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0B" w:rsidRDefault="00C2260B" w:rsidP="00C2260B">
      <w:pPr>
        <w:jc w:val="center"/>
        <w:rPr>
          <w:b/>
          <w:sz w:val="28"/>
          <w:szCs w:val="28"/>
        </w:rPr>
      </w:pPr>
      <w:r w:rsidRPr="005B102C">
        <w:rPr>
          <w:b/>
          <w:sz w:val="28"/>
          <w:szCs w:val="28"/>
        </w:rPr>
        <w:t xml:space="preserve">LEARNING STYLES </w:t>
      </w:r>
      <w:r>
        <w:rPr>
          <w:b/>
          <w:sz w:val="28"/>
          <w:szCs w:val="28"/>
        </w:rPr>
        <w:t>SWITCHEROO</w:t>
      </w:r>
    </w:p>
    <w:p w:rsidR="00C2260B" w:rsidRDefault="00C2260B" w:rsidP="00C2260B">
      <w:pPr>
        <w:jc w:val="center"/>
        <w:rPr>
          <w:b/>
          <w:sz w:val="28"/>
          <w:szCs w:val="28"/>
        </w:rPr>
      </w:pPr>
    </w:p>
    <w:p w:rsidR="00C2260B" w:rsidRPr="005B102C" w:rsidRDefault="00C2260B" w:rsidP="00C2260B">
      <w:pPr>
        <w:jc w:val="center"/>
        <w:rPr>
          <w:b/>
          <w:sz w:val="28"/>
          <w:szCs w:val="28"/>
        </w:rPr>
      </w:pPr>
      <w:r>
        <w:rPr>
          <w:b/>
          <w:sz w:val="28"/>
          <w:szCs w:val="28"/>
        </w:rPr>
        <w:t>Due date</w:t>
      </w:r>
      <w:proofErr w:type="gramStart"/>
      <w:r>
        <w:rPr>
          <w:b/>
          <w:sz w:val="28"/>
          <w:szCs w:val="28"/>
        </w:rPr>
        <w:t>:_</w:t>
      </w:r>
      <w:proofErr w:type="gramEnd"/>
      <w:r>
        <w:rPr>
          <w:b/>
          <w:sz w:val="28"/>
          <w:szCs w:val="28"/>
        </w:rPr>
        <w:t>_________________________</w:t>
      </w:r>
    </w:p>
    <w:p w:rsidR="00C2260B" w:rsidRDefault="00C2260B" w:rsidP="00C2260B"/>
    <w:p w:rsidR="00C2260B" w:rsidRPr="00C2274B" w:rsidRDefault="00C2260B" w:rsidP="00C2260B">
      <w:r>
        <w:t>The goals of this assignment are</w:t>
      </w:r>
      <w:r w:rsidRPr="00C2274B">
        <w:t xml:space="preserve"> as follows:</w:t>
      </w:r>
    </w:p>
    <w:p w:rsidR="00C2260B" w:rsidRDefault="00C2260B" w:rsidP="00C2260B"/>
    <w:p w:rsidR="00C2260B" w:rsidRPr="00C2274B" w:rsidRDefault="00C2260B" w:rsidP="00C2260B">
      <w:r>
        <w:t xml:space="preserve">     To identify the four scales of learning styles</w:t>
      </w:r>
    </w:p>
    <w:p w:rsidR="00C2260B" w:rsidRPr="00C2274B" w:rsidRDefault="00C2260B" w:rsidP="00C2260B">
      <w:pPr>
        <w:ind w:left="360"/>
      </w:pPr>
      <w:r w:rsidRPr="00C2274B">
        <w:t xml:space="preserve">To develop an understanding of </w:t>
      </w:r>
      <w:r>
        <w:t>learning styles and how they relate</w:t>
      </w:r>
      <w:r w:rsidRPr="00C2274B">
        <w:t xml:space="preserve"> to learning and teaching</w:t>
      </w:r>
    </w:p>
    <w:p w:rsidR="00C2260B" w:rsidRPr="00C2274B" w:rsidRDefault="00C2260B" w:rsidP="00C2260B">
      <w:pPr>
        <w:ind w:left="360"/>
      </w:pPr>
      <w:r w:rsidRPr="00C2274B">
        <w:t>To explore one’s own l</w:t>
      </w:r>
      <w:r>
        <w:t>earning styles</w:t>
      </w:r>
      <w:r w:rsidRPr="00C2274B">
        <w:t xml:space="preserve"> </w:t>
      </w:r>
    </w:p>
    <w:p w:rsidR="00C2260B" w:rsidRPr="00C2274B" w:rsidRDefault="00C2260B" w:rsidP="00C2260B">
      <w:pPr>
        <w:ind w:left="360"/>
      </w:pPr>
      <w:r w:rsidRPr="00C2274B">
        <w:t xml:space="preserve">To explore how one can use dominant </w:t>
      </w:r>
      <w:r>
        <w:t>learning styles</w:t>
      </w:r>
      <w:r w:rsidRPr="00C2274B">
        <w:t xml:space="preserve"> to strengthen areas of relative challenge</w:t>
      </w:r>
    </w:p>
    <w:p w:rsidR="00C2260B" w:rsidRPr="005B102C" w:rsidRDefault="00C2260B" w:rsidP="00C2260B">
      <w:pPr>
        <w:rPr>
          <w:sz w:val="28"/>
          <w:szCs w:val="28"/>
        </w:rPr>
      </w:pPr>
    </w:p>
    <w:p w:rsidR="00C2260B" w:rsidRPr="005B102C" w:rsidRDefault="00C2260B" w:rsidP="00C2260B">
      <w:pPr>
        <w:numPr>
          <w:ilvl w:val="0"/>
          <w:numId w:val="3"/>
        </w:numPr>
        <w:rPr>
          <w:sz w:val="28"/>
          <w:szCs w:val="28"/>
        </w:rPr>
      </w:pPr>
      <w:r w:rsidRPr="005B102C">
        <w:rPr>
          <w:sz w:val="28"/>
          <w:szCs w:val="28"/>
        </w:rPr>
        <w:t>Google: “Learning Style Inventory North Carolina” or follow the link below</w:t>
      </w:r>
    </w:p>
    <w:p w:rsidR="00C2260B" w:rsidRPr="005B102C" w:rsidRDefault="00C2260B" w:rsidP="00C2260B">
      <w:pPr>
        <w:ind w:left="720"/>
        <w:rPr>
          <w:sz w:val="28"/>
          <w:szCs w:val="28"/>
        </w:rPr>
      </w:pPr>
    </w:p>
    <w:p w:rsidR="00C2260B" w:rsidRPr="005B102C" w:rsidRDefault="00A42F71" w:rsidP="00C2260B">
      <w:pPr>
        <w:ind w:left="720"/>
        <w:rPr>
          <w:sz w:val="28"/>
          <w:szCs w:val="28"/>
        </w:rPr>
      </w:pPr>
      <w:hyperlink r:id="rId6" w:history="1">
        <w:r w:rsidR="00C2260B" w:rsidRPr="005B102C">
          <w:rPr>
            <w:rStyle w:val="Hyperlink"/>
            <w:sz w:val="28"/>
            <w:szCs w:val="28"/>
          </w:rPr>
          <w:t>https://www.engr.ncsu.edu/learningstyles/ilsweb.html</w:t>
        </w:r>
      </w:hyperlink>
    </w:p>
    <w:p w:rsidR="00C2260B" w:rsidRPr="005B102C" w:rsidRDefault="00C2260B" w:rsidP="00C2260B">
      <w:pPr>
        <w:ind w:left="720"/>
        <w:rPr>
          <w:sz w:val="28"/>
          <w:szCs w:val="28"/>
        </w:rPr>
      </w:pPr>
    </w:p>
    <w:p w:rsidR="00C2260B" w:rsidRPr="005B102C" w:rsidRDefault="00C2260B" w:rsidP="00C2260B">
      <w:pPr>
        <w:ind w:left="720"/>
        <w:rPr>
          <w:sz w:val="28"/>
          <w:szCs w:val="28"/>
        </w:rPr>
      </w:pPr>
      <w:r w:rsidRPr="005B102C">
        <w:rPr>
          <w:sz w:val="28"/>
          <w:szCs w:val="28"/>
        </w:rPr>
        <w:t>For further information about this Index of Learning Style or (ILS) see this page:</w:t>
      </w:r>
    </w:p>
    <w:p w:rsidR="00C2260B" w:rsidRPr="005B102C" w:rsidRDefault="00A42F71" w:rsidP="00C2260B">
      <w:pPr>
        <w:ind w:left="720"/>
        <w:rPr>
          <w:sz w:val="28"/>
          <w:szCs w:val="28"/>
        </w:rPr>
      </w:pPr>
      <w:hyperlink r:id="rId7" w:history="1">
        <w:r w:rsidR="00C2260B" w:rsidRPr="005B102C">
          <w:rPr>
            <w:rStyle w:val="Hyperlink"/>
            <w:sz w:val="28"/>
            <w:szCs w:val="28"/>
          </w:rPr>
          <w:t>http://www4.ncsu.edu/unity/lockers/users/f/felder/public/ILSpage.html</w:t>
        </w:r>
      </w:hyperlink>
    </w:p>
    <w:p w:rsidR="00C2260B" w:rsidRPr="005B102C" w:rsidRDefault="00C2260B" w:rsidP="00C2260B">
      <w:pPr>
        <w:ind w:left="720"/>
        <w:rPr>
          <w:sz w:val="28"/>
          <w:szCs w:val="28"/>
        </w:rPr>
      </w:pPr>
    </w:p>
    <w:p w:rsidR="00C2260B" w:rsidRPr="005B102C" w:rsidRDefault="00C2260B" w:rsidP="00C2260B">
      <w:pPr>
        <w:numPr>
          <w:ilvl w:val="0"/>
          <w:numId w:val="3"/>
        </w:numPr>
        <w:rPr>
          <w:sz w:val="28"/>
          <w:szCs w:val="28"/>
        </w:rPr>
      </w:pPr>
      <w:r w:rsidRPr="005B102C">
        <w:rPr>
          <w:sz w:val="28"/>
          <w:szCs w:val="28"/>
        </w:rPr>
        <w:t>Enter your full name into the box provided on the questionnaire.</w:t>
      </w:r>
    </w:p>
    <w:p w:rsidR="00C2260B" w:rsidRPr="005B102C" w:rsidRDefault="00C2260B" w:rsidP="00C2260B">
      <w:pPr>
        <w:ind w:left="720"/>
        <w:rPr>
          <w:sz w:val="28"/>
          <w:szCs w:val="28"/>
        </w:rPr>
      </w:pPr>
    </w:p>
    <w:p w:rsidR="00C2260B" w:rsidRPr="005B102C" w:rsidRDefault="00C2260B" w:rsidP="00C2260B">
      <w:pPr>
        <w:numPr>
          <w:ilvl w:val="0"/>
          <w:numId w:val="3"/>
        </w:numPr>
        <w:rPr>
          <w:sz w:val="28"/>
          <w:szCs w:val="28"/>
        </w:rPr>
      </w:pPr>
      <w:r w:rsidRPr="005B102C">
        <w:rPr>
          <w:sz w:val="28"/>
          <w:szCs w:val="28"/>
        </w:rPr>
        <w:t xml:space="preserve">Complete the Index of Learning Style Questionnaire and submit it to view your results. </w:t>
      </w:r>
    </w:p>
    <w:p w:rsidR="00C2260B" w:rsidRPr="005B102C" w:rsidRDefault="00C2260B" w:rsidP="00C2260B">
      <w:pPr>
        <w:ind w:left="720"/>
        <w:rPr>
          <w:sz w:val="28"/>
          <w:szCs w:val="28"/>
        </w:rPr>
      </w:pPr>
    </w:p>
    <w:p w:rsidR="00C2260B" w:rsidRPr="005B102C" w:rsidRDefault="00C2260B" w:rsidP="00C2260B">
      <w:pPr>
        <w:numPr>
          <w:ilvl w:val="0"/>
          <w:numId w:val="3"/>
        </w:numPr>
        <w:rPr>
          <w:sz w:val="28"/>
          <w:szCs w:val="28"/>
        </w:rPr>
      </w:pPr>
      <w:r w:rsidRPr="005B102C">
        <w:rPr>
          <w:sz w:val="28"/>
          <w:szCs w:val="28"/>
        </w:rPr>
        <w:t>PRINT your results page – note that if you are not able to print it at this time you will hav</w:t>
      </w:r>
      <w:r>
        <w:rPr>
          <w:sz w:val="28"/>
          <w:szCs w:val="28"/>
        </w:rPr>
        <w:t>e to do the Questionnaire again. Include this print out in your assignment.</w:t>
      </w:r>
    </w:p>
    <w:p w:rsidR="00C2260B" w:rsidRPr="005B102C" w:rsidRDefault="00C2260B" w:rsidP="00C2260B">
      <w:pPr>
        <w:rPr>
          <w:sz w:val="28"/>
          <w:szCs w:val="28"/>
        </w:rPr>
      </w:pPr>
    </w:p>
    <w:p w:rsidR="00C2260B" w:rsidRPr="005B102C" w:rsidRDefault="00C2260B" w:rsidP="00C2260B">
      <w:pPr>
        <w:numPr>
          <w:ilvl w:val="0"/>
          <w:numId w:val="3"/>
        </w:numPr>
        <w:rPr>
          <w:sz w:val="28"/>
          <w:szCs w:val="28"/>
        </w:rPr>
      </w:pPr>
      <w:r w:rsidRPr="005B102C">
        <w:rPr>
          <w:sz w:val="28"/>
          <w:szCs w:val="28"/>
        </w:rPr>
        <w:t xml:space="preserve">Analyse your results by reading the Learning Styles and Strategies handout provided by this university as found here: </w:t>
      </w:r>
    </w:p>
    <w:p w:rsidR="00C2260B" w:rsidRPr="005B102C" w:rsidRDefault="00A42F71" w:rsidP="00C2260B">
      <w:pPr>
        <w:ind w:left="720"/>
        <w:rPr>
          <w:sz w:val="28"/>
          <w:szCs w:val="28"/>
        </w:rPr>
      </w:pPr>
      <w:hyperlink r:id="rId8" w:history="1">
        <w:r w:rsidR="00C2260B" w:rsidRPr="005B102C">
          <w:rPr>
            <w:rStyle w:val="Hyperlink"/>
            <w:sz w:val="28"/>
            <w:szCs w:val="28"/>
          </w:rPr>
          <w:t>http:///www4.ncsu.edu/unity/lockers/users/f/felder/public/ILSdir/styles.htmr</w:t>
        </w:r>
      </w:hyperlink>
    </w:p>
    <w:p w:rsidR="00C2260B" w:rsidRPr="005B102C" w:rsidRDefault="00C2260B" w:rsidP="00C2260B">
      <w:pPr>
        <w:ind w:left="720"/>
        <w:rPr>
          <w:sz w:val="28"/>
          <w:szCs w:val="28"/>
        </w:rPr>
      </w:pPr>
    </w:p>
    <w:p w:rsidR="00C2260B" w:rsidRPr="00960EEC" w:rsidRDefault="00C2260B" w:rsidP="00C2260B">
      <w:pPr>
        <w:ind w:left="720"/>
        <w:rPr>
          <w:b/>
          <w:sz w:val="28"/>
          <w:szCs w:val="28"/>
        </w:rPr>
      </w:pPr>
      <w:r w:rsidRPr="00960EEC">
        <w:rPr>
          <w:b/>
          <w:sz w:val="28"/>
          <w:szCs w:val="28"/>
        </w:rPr>
        <w:t>The Assignment</w:t>
      </w:r>
    </w:p>
    <w:p w:rsidR="00C2260B" w:rsidRDefault="00C2260B" w:rsidP="00C2260B">
      <w:pPr>
        <w:pStyle w:val="ListParagraph"/>
        <w:numPr>
          <w:ilvl w:val="0"/>
          <w:numId w:val="2"/>
        </w:numPr>
        <w:rPr>
          <w:sz w:val="28"/>
          <w:szCs w:val="28"/>
        </w:rPr>
      </w:pPr>
      <w:r w:rsidRPr="005B102C">
        <w:rPr>
          <w:sz w:val="28"/>
          <w:szCs w:val="28"/>
        </w:rPr>
        <w:t xml:space="preserve">Using your </w:t>
      </w:r>
      <w:r w:rsidRPr="005B102C">
        <w:rPr>
          <w:sz w:val="28"/>
          <w:szCs w:val="28"/>
          <w:u w:val="single"/>
        </w:rPr>
        <w:t>non-preferred</w:t>
      </w:r>
      <w:r w:rsidRPr="005B102C">
        <w:rPr>
          <w:sz w:val="28"/>
          <w:szCs w:val="28"/>
        </w:rPr>
        <w:t xml:space="preserve"> or </w:t>
      </w:r>
      <w:r w:rsidRPr="005B102C">
        <w:rPr>
          <w:sz w:val="28"/>
          <w:szCs w:val="28"/>
          <w:u w:val="single"/>
        </w:rPr>
        <w:t>non-dominant</w:t>
      </w:r>
      <w:r w:rsidRPr="005B102C">
        <w:rPr>
          <w:sz w:val="28"/>
          <w:szCs w:val="28"/>
        </w:rPr>
        <w:t xml:space="preserve"> styles as found on your questionnaire results complete the following:</w:t>
      </w:r>
    </w:p>
    <w:p w:rsidR="00C2260B" w:rsidRPr="005B102C" w:rsidRDefault="00C2260B" w:rsidP="00C2260B">
      <w:pPr>
        <w:pStyle w:val="ListParagraph"/>
        <w:rPr>
          <w:sz w:val="28"/>
          <w:szCs w:val="28"/>
        </w:rPr>
      </w:pPr>
    </w:p>
    <w:p w:rsidR="00C2260B" w:rsidRPr="00D476FE" w:rsidRDefault="00C2260B" w:rsidP="00C2260B">
      <w:pPr>
        <w:pStyle w:val="ListParagraph"/>
        <w:numPr>
          <w:ilvl w:val="1"/>
          <w:numId w:val="2"/>
        </w:numPr>
        <w:rPr>
          <w:b/>
          <w:sz w:val="28"/>
          <w:szCs w:val="28"/>
        </w:rPr>
      </w:pPr>
      <w:r w:rsidRPr="00D476FE">
        <w:rPr>
          <w:b/>
          <w:sz w:val="28"/>
          <w:szCs w:val="28"/>
        </w:rPr>
        <w:t>Create a way to summarize the information on the Learning Styles and Strategies Handout including descriptors of each type of learner, their strengths and how they could help themselves</w:t>
      </w:r>
    </w:p>
    <w:p w:rsidR="00C2260B" w:rsidRDefault="00C2260B" w:rsidP="00C2260B">
      <w:pPr>
        <w:rPr>
          <w:sz w:val="28"/>
          <w:szCs w:val="28"/>
        </w:rPr>
      </w:pPr>
    </w:p>
    <w:p w:rsidR="00C2260B" w:rsidRPr="005B102C" w:rsidRDefault="00C2260B" w:rsidP="00C2260B">
      <w:pPr>
        <w:rPr>
          <w:sz w:val="28"/>
          <w:szCs w:val="28"/>
        </w:rPr>
      </w:pPr>
      <w:r>
        <w:rPr>
          <w:sz w:val="28"/>
          <w:szCs w:val="28"/>
        </w:rPr>
        <w:t>See example on reverse.</w:t>
      </w:r>
    </w:p>
    <w:p w:rsidR="00C2260B" w:rsidRPr="005B102C" w:rsidRDefault="00C2260B" w:rsidP="00C2260B">
      <w:pPr>
        <w:rPr>
          <w:sz w:val="28"/>
          <w:szCs w:val="28"/>
        </w:rPr>
      </w:pPr>
    </w:p>
    <w:p w:rsidR="00C2260B" w:rsidRDefault="00C2260B" w:rsidP="00C2260B">
      <w:pPr>
        <w:rPr>
          <w:sz w:val="28"/>
          <w:szCs w:val="28"/>
        </w:rPr>
      </w:pPr>
    </w:p>
    <w:p w:rsidR="00A42F71" w:rsidRDefault="00A42F71" w:rsidP="00C2260B">
      <w:pPr>
        <w:rPr>
          <w:sz w:val="28"/>
          <w:szCs w:val="28"/>
        </w:rPr>
      </w:pPr>
    </w:p>
    <w:p w:rsidR="00A42F71" w:rsidRDefault="00A42F71" w:rsidP="00C2260B">
      <w:pPr>
        <w:rPr>
          <w:sz w:val="28"/>
          <w:szCs w:val="28"/>
        </w:rPr>
      </w:pPr>
    </w:p>
    <w:p w:rsidR="00A42F71" w:rsidRPr="005B102C" w:rsidRDefault="00A42F71" w:rsidP="00C2260B">
      <w:pPr>
        <w:rPr>
          <w:sz w:val="28"/>
          <w:szCs w:val="28"/>
        </w:rPr>
      </w:pPr>
    </w:p>
    <w:p w:rsidR="00C2260B" w:rsidRPr="00A73FD5" w:rsidRDefault="00C2260B" w:rsidP="00C2260B"/>
    <w:p w:rsidR="00C2260B" w:rsidRPr="00F70CFF" w:rsidRDefault="00C2260B" w:rsidP="00C2260B">
      <w:pPr>
        <w:widowControl w:val="0"/>
        <w:autoSpaceDE w:val="0"/>
        <w:autoSpaceDN w:val="0"/>
        <w:adjustRightInd w:val="0"/>
        <w:rPr>
          <w:rFonts w:ascii="Courier" w:hAnsi="Courier" w:cs="Courier"/>
          <w:b/>
          <w:sz w:val="22"/>
          <w:szCs w:val="22"/>
          <w:u w:val="single"/>
          <w:lang w:eastAsia="en-CA"/>
        </w:rPr>
      </w:pPr>
      <w:r w:rsidRPr="00F70CFF">
        <w:rPr>
          <w:rFonts w:ascii="Courier" w:hAnsi="Courier" w:cs="Courier"/>
          <w:sz w:val="22"/>
          <w:szCs w:val="22"/>
          <w:lang w:eastAsia="en-CA"/>
        </w:rPr>
        <w:lastRenderedPageBreak/>
        <w:t xml:space="preserve">  </w:t>
      </w:r>
      <w:r w:rsidRPr="00F70CFF">
        <w:rPr>
          <w:rFonts w:ascii="Courier" w:hAnsi="Courier" w:cs="Courier"/>
          <w:b/>
          <w:sz w:val="22"/>
          <w:szCs w:val="22"/>
          <w:u w:val="single"/>
          <w:lang w:eastAsia="en-CA"/>
        </w:rPr>
        <w:t xml:space="preserve">Results for: </w:t>
      </w:r>
      <w:proofErr w:type="spellStart"/>
      <w:r w:rsidRPr="00F70CFF">
        <w:rPr>
          <w:rFonts w:ascii="Courier" w:hAnsi="Courier" w:cs="Courier"/>
          <w:b/>
          <w:sz w:val="22"/>
          <w:szCs w:val="22"/>
          <w:u w:val="single"/>
          <w:lang w:eastAsia="en-CA"/>
        </w:rPr>
        <w:t>Ms.Davis</w:t>
      </w:r>
      <w:proofErr w:type="spellEnd"/>
    </w:p>
    <w:p w:rsidR="00C2260B" w:rsidRPr="00F70CFF" w:rsidRDefault="00C2260B" w:rsidP="00C2260B">
      <w:pPr>
        <w:widowControl w:val="0"/>
        <w:autoSpaceDE w:val="0"/>
        <w:autoSpaceDN w:val="0"/>
        <w:adjustRightInd w:val="0"/>
        <w:spacing w:after="240"/>
        <w:rPr>
          <w:rFonts w:ascii="Courier" w:hAnsi="Courier" w:cs="Courier"/>
          <w:b/>
          <w:bCs/>
          <w:sz w:val="22"/>
          <w:szCs w:val="22"/>
          <w:lang w:eastAsia="en-CA"/>
        </w:rPr>
      </w:pPr>
      <w:r w:rsidRPr="00F70CFF">
        <w:rPr>
          <w:rFonts w:ascii="Courier" w:hAnsi="Courier" w:cs="Courier"/>
          <w:b/>
          <w:bCs/>
          <w:sz w:val="22"/>
          <w:szCs w:val="22"/>
          <w:lang w:eastAsia="en-CA"/>
        </w:rPr>
        <w:t xml:space="preserve">ACT                </w:t>
      </w:r>
      <w:r w:rsidRPr="00F70CFF">
        <w:rPr>
          <w:rFonts w:ascii="Courier" w:hAnsi="Courier" w:cs="Courier"/>
          <w:sz w:val="22"/>
          <w:szCs w:val="22"/>
          <w:lang w:eastAsia="en-CA"/>
        </w:rPr>
        <w:t xml:space="preserve">X     </w:t>
      </w:r>
      <w:r w:rsidRPr="00F70CFF">
        <w:rPr>
          <w:rFonts w:ascii="Courier" w:hAnsi="Courier" w:cs="Courier"/>
          <w:b/>
          <w:sz w:val="22"/>
          <w:szCs w:val="22"/>
          <w:lang w:eastAsia="en-CA"/>
        </w:rPr>
        <w:t>REF</w:t>
      </w:r>
      <w:r w:rsidRPr="00F70CFF">
        <w:rPr>
          <w:rFonts w:ascii="Courier" w:hAnsi="Courier" w:cs="Courier"/>
          <w:b/>
          <w:bCs/>
          <w:sz w:val="22"/>
          <w:szCs w:val="22"/>
          <w:lang w:eastAsia="en-CA"/>
        </w:rPr>
        <w:t>= moderate preference</w:t>
      </w:r>
    </w:p>
    <w:p w:rsidR="00C2260B" w:rsidRPr="00F70CFF" w:rsidRDefault="00C2260B" w:rsidP="00C2260B">
      <w:pPr>
        <w:widowControl w:val="0"/>
        <w:autoSpaceDE w:val="0"/>
        <w:autoSpaceDN w:val="0"/>
        <w:adjustRightInd w:val="0"/>
        <w:spacing w:after="240"/>
        <w:rPr>
          <w:rFonts w:ascii="Times" w:hAnsi="Times" w:cs="Times"/>
          <w:sz w:val="22"/>
          <w:szCs w:val="22"/>
          <w:lang w:eastAsia="en-CA"/>
        </w:rPr>
      </w:pPr>
      <w:r w:rsidRPr="00F70CFF">
        <w:rPr>
          <w:rFonts w:ascii="Courier" w:hAnsi="Courier" w:cs="Courier"/>
          <w:sz w:val="22"/>
          <w:szCs w:val="22"/>
          <w:lang w:eastAsia="en-CA"/>
        </w:rPr>
        <w:t xml:space="preserve">11 9 7 5 3 1 </w:t>
      </w:r>
      <w:proofErr w:type="spellStart"/>
      <w:r w:rsidRPr="00F70CFF">
        <w:rPr>
          <w:rFonts w:ascii="Courier" w:hAnsi="Courier" w:cs="Courier"/>
          <w:sz w:val="22"/>
          <w:szCs w:val="22"/>
          <w:lang w:eastAsia="en-CA"/>
        </w:rPr>
        <w:t>1</w:t>
      </w:r>
      <w:proofErr w:type="spellEnd"/>
      <w:r w:rsidRPr="00F70CFF">
        <w:rPr>
          <w:rFonts w:ascii="Courier" w:hAnsi="Courier" w:cs="Courier"/>
          <w:sz w:val="22"/>
          <w:szCs w:val="22"/>
          <w:lang w:eastAsia="en-CA"/>
        </w:rPr>
        <w:t xml:space="preserve"> 3 5 7 9 11</w:t>
      </w:r>
    </w:p>
    <w:p w:rsidR="00C2260B" w:rsidRPr="00F70CFF" w:rsidRDefault="00C2260B" w:rsidP="00C2260B">
      <w:pPr>
        <w:widowControl w:val="0"/>
        <w:autoSpaceDE w:val="0"/>
        <w:autoSpaceDN w:val="0"/>
        <w:adjustRightInd w:val="0"/>
        <w:spacing w:after="240"/>
        <w:rPr>
          <w:rFonts w:ascii="Times" w:hAnsi="Times" w:cs="Times"/>
          <w:sz w:val="22"/>
          <w:szCs w:val="22"/>
          <w:lang w:eastAsia="en-CA"/>
        </w:rPr>
      </w:pPr>
      <w:r w:rsidRPr="00F70CFF">
        <w:rPr>
          <w:rFonts w:ascii="Courier" w:hAnsi="Courier" w:cs="Courier"/>
          <w:b/>
          <w:bCs/>
          <w:sz w:val="22"/>
          <w:szCs w:val="22"/>
          <w:lang w:eastAsia="en-CA"/>
        </w:rPr>
        <w:t xml:space="preserve">         &lt;-- --&gt;</w:t>
      </w:r>
    </w:p>
    <w:p w:rsidR="00C2260B" w:rsidRPr="00F70CFF" w:rsidRDefault="00C2260B" w:rsidP="00C2260B">
      <w:pPr>
        <w:widowControl w:val="0"/>
        <w:autoSpaceDE w:val="0"/>
        <w:autoSpaceDN w:val="0"/>
        <w:adjustRightInd w:val="0"/>
        <w:spacing w:after="240"/>
        <w:rPr>
          <w:rFonts w:ascii="Courier" w:hAnsi="Courier" w:cs="Courier"/>
          <w:b/>
          <w:bCs/>
          <w:sz w:val="22"/>
          <w:szCs w:val="22"/>
          <w:lang w:eastAsia="en-CA"/>
        </w:rPr>
      </w:pPr>
      <w:r w:rsidRPr="00F70CFF">
        <w:rPr>
          <w:rFonts w:ascii="Courier" w:hAnsi="Courier" w:cs="Courier"/>
          <w:b/>
          <w:bCs/>
          <w:sz w:val="22"/>
          <w:szCs w:val="22"/>
          <w:lang w:eastAsia="en-CA"/>
        </w:rPr>
        <w:t xml:space="preserve">SEN                </w:t>
      </w:r>
      <w:r w:rsidRPr="00F70CFF">
        <w:rPr>
          <w:rFonts w:ascii="Courier" w:hAnsi="Courier" w:cs="Courier"/>
          <w:sz w:val="22"/>
          <w:szCs w:val="22"/>
          <w:lang w:eastAsia="en-CA"/>
        </w:rPr>
        <w:t xml:space="preserve">X     </w:t>
      </w:r>
      <w:r w:rsidRPr="00F70CFF">
        <w:rPr>
          <w:rFonts w:ascii="Courier" w:hAnsi="Courier" w:cs="Courier"/>
          <w:b/>
          <w:bCs/>
          <w:sz w:val="22"/>
          <w:szCs w:val="22"/>
          <w:lang w:eastAsia="en-CA"/>
        </w:rPr>
        <w:t xml:space="preserve">INT = moderate preference </w:t>
      </w:r>
    </w:p>
    <w:p w:rsidR="00C2260B" w:rsidRPr="00F70CFF" w:rsidRDefault="00C2260B" w:rsidP="00C2260B">
      <w:pPr>
        <w:widowControl w:val="0"/>
        <w:autoSpaceDE w:val="0"/>
        <w:autoSpaceDN w:val="0"/>
        <w:adjustRightInd w:val="0"/>
        <w:spacing w:after="240"/>
        <w:rPr>
          <w:rFonts w:ascii="Times" w:hAnsi="Times" w:cs="Times"/>
          <w:sz w:val="22"/>
          <w:szCs w:val="22"/>
          <w:lang w:eastAsia="en-CA"/>
        </w:rPr>
      </w:pPr>
      <w:r w:rsidRPr="00F70CFF">
        <w:rPr>
          <w:rFonts w:ascii="Courier" w:hAnsi="Courier" w:cs="Courier"/>
          <w:sz w:val="22"/>
          <w:szCs w:val="22"/>
          <w:lang w:eastAsia="en-CA"/>
        </w:rPr>
        <w:t xml:space="preserve">11 9 7 5 3 1 </w:t>
      </w:r>
      <w:proofErr w:type="spellStart"/>
      <w:r w:rsidRPr="00F70CFF">
        <w:rPr>
          <w:rFonts w:ascii="Courier" w:hAnsi="Courier" w:cs="Courier"/>
          <w:sz w:val="22"/>
          <w:szCs w:val="22"/>
          <w:lang w:eastAsia="en-CA"/>
        </w:rPr>
        <w:t>1</w:t>
      </w:r>
      <w:proofErr w:type="spellEnd"/>
      <w:r w:rsidRPr="00F70CFF">
        <w:rPr>
          <w:rFonts w:ascii="Courier" w:hAnsi="Courier" w:cs="Courier"/>
          <w:sz w:val="22"/>
          <w:szCs w:val="22"/>
          <w:lang w:eastAsia="en-CA"/>
        </w:rPr>
        <w:t xml:space="preserve"> 3 5 7 9 11</w:t>
      </w:r>
    </w:p>
    <w:p w:rsidR="00C2260B" w:rsidRPr="00F70CFF" w:rsidRDefault="00C2260B" w:rsidP="00C2260B">
      <w:pPr>
        <w:widowControl w:val="0"/>
        <w:autoSpaceDE w:val="0"/>
        <w:autoSpaceDN w:val="0"/>
        <w:adjustRightInd w:val="0"/>
        <w:spacing w:after="240"/>
        <w:rPr>
          <w:rFonts w:ascii="Times" w:hAnsi="Times" w:cs="Times"/>
          <w:sz w:val="22"/>
          <w:szCs w:val="22"/>
          <w:lang w:eastAsia="en-CA"/>
        </w:rPr>
      </w:pPr>
      <w:r w:rsidRPr="00F70CFF">
        <w:rPr>
          <w:rFonts w:ascii="Courier" w:hAnsi="Courier" w:cs="Courier"/>
          <w:b/>
          <w:bCs/>
          <w:sz w:val="22"/>
          <w:szCs w:val="22"/>
          <w:lang w:eastAsia="en-CA"/>
        </w:rPr>
        <w:t xml:space="preserve">         &lt;-- --&gt;</w:t>
      </w:r>
    </w:p>
    <w:p w:rsidR="00C2260B" w:rsidRPr="00F70CFF" w:rsidRDefault="00C2260B" w:rsidP="00C2260B">
      <w:pPr>
        <w:widowControl w:val="0"/>
        <w:autoSpaceDE w:val="0"/>
        <w:autoSpaceDN w:val="0"/>
        <w:adjustRightInd w:val="0"/>
        <w:spacing w:after="240"/>
        <w:rPr>
          <w:rFonts w:ascii="Courier" w:hAnsi="Courier" w:cs="Courier"/>
          <w:b/>
          <w:bCs/>
          <w:sz w:val="22"/>
          <w:szCs w:val="22"/>
          <w:lang w:eastAsia="en-CA"/>
        </w:rPr>
      </w:pPr>
      <w:r w:rsidRPr="00F70CFF">
        <w:rPr>
          <w:rFonts w:ascii="Courier" w:hAnsi="Courier" w:cs="Courier"/>
          <w:b/>
          <w:bCs/>
          <w:sz w:val="22"/>
          <w:szCs w:val="22"/>
          <w:lang w:eastAsia="en-CA"/>
        </w:rPr>
        <w:t xml:space="preserve">VIS    </w:t>
      </w:r>
      <w:r w:rsidRPr="00F70CFF">
        <w:rPr>
          <w:rFonts w:ascii="Courier" w:hAnsi="Courier" w:cs="Courier"/>
          <w:sz w:val="22"/>
          <w:szCs w:val="22"/>
          <w:lang w:eastAsia="en-CA"/>
        </w:rPr>
        <w:t xml:space="preserve">X                 </w:t>
      </w:r>
      <w:r w:rsidRPr="00F70CFF">
        <w:rPr>
          <w:rFonts w:ascii="Courier" w:hAnsi="Courier" w:cs="Courier"/>
          <w:b/>
          <w:bCs/>
          <w:sz w:val="22"/>
          <w:szCs w:val="22"/>
          <w:lang w:eastAsia="en-CA"/>
        </w:rPr>
        <w:t xml:space="preserve">VRB = moderate preference </w:t>
      </w:r>
    </w:p>
    <w:p w:rsidR="00C2260B" w:rsidRPr="00F70CFF" w:rsidRDefault="00C2260B" w:rsidP="00C2260B">
      <w:pPr>
        <w:widowControl w:val="0"/>
        <w:autoSpaceDE w:val="0"/>
        <w:autoSpaceDN w:val="0"/>
        <w:adjustRightInd w:val="0"/>
        <w:spacing w:after="240"/>
        <w:rPr>
          <w:rFonts w:ascii="Times" w:hAnsi="Times" w:cs="Times"/>
          <w:sz w:val="22"/>
          <w:szCs w:val="22"/>
          <w:lang w:eastAsia="en-CA"/>
        </w:rPr>
      </w:pPr>
      <w:r w:rsidRPr="00F70CFF">
        <w:rPr>
          <w:rFonts w:ascii="Courier" w:hAnsi="Courier" w:cs="Courier"/>
          <w:sz w:val="22"/>
          <w:szCs w:val="22"/>
          <w:lang w:eastAsia="en-CA"/>
        </w:rPr>
        <w:t xml:space="preserve">11 9 7 5 3 1 </w:t>
      </w:r>
      <w:proofErr w:type="spellStart"/>
      <w:r w:rsidRPr="00F70CFF">
        <w:rPr>
          <w:rFonts w:ascii="Courier" w:hAnsi="Courier" w:cs="Courier"/>
          <w:sz w:val="22"/>
          <w:szCs w:val="22"/>
          <w:lang w:eastAsia="en-CA"/>
        </w:rPr>
        <w:t>1</w:t>
      </w:r>
      <w:proofErr w:type="spellEnd"/>
      <w:r w:rsidRPr="00F70CFF">
        <w:rPr>
          <w:rFonts w:ascii="Courier" w:hAnsi="Courier" w:cs="Courier"/>
          <w:sz w:val="22"/>
          <w:szCs w:val="22"/>
          <w:lang w:eastAsia="en-CA"/>
        </w:rPr>
        <w:t xml:space="preserve"> 3 5 7 9 11</w:t>
      </w:r>
    </w:p>
    <w:p w:rsidR="00C2260B" w:rsidRPr="00F70CFF" w:rsidRDefault="00C2260B" w:rsidP="00C2260B">
      <w:pPr>
        <w:widowControl w:val="0"/>
        <w:autoSpaceDE w:val="0"/>
        <w:autoSpaceDN w:val="0"/>
        <w:adjustRightInd w:val="0"/>
        <w:spacing w:after="240"/>
        <w:rPr>
          <w:rFonts w:ascii="Times" w:hAnsi="Times" w:cs="Times"/>
          <w:sz w:val="22"/>
          <w:szCs w:val="22"/>
          <w:lang w:eastAsia="en-CA"/>
        </w:rPr>
      </w:pPr>
      <w:r w:rsidRPr="00F70CFF">
        <w:rPr>
          <w:rFonts w:ascii="Courier" w:hAnsi="Courier" w:cs="Courier"/>
          <w:b/>
          <w:bCs/>
          <w:sz w:val="22"/>
          <w:szCs w:val="22"/>
          <w:lang w:eastAsia="en-CA"/>
        </w:rPr>
        <w:t xml:space="preserve">         &lt;-- --&gt;</w:t>
      </w:r>
    </w:p>
    <w:p w:rsidR="00C2260B" w:rsidRPr="00F70CFF" w:rsidRDefault="00C2260B" w:rsidP="00C2260B">
      <w:pPr>
        <w:widowControl w:val="0"/>
        <w:autoSpaceDE w:val="0"/>
        <w:autoSpaceDN w:val="0"/>
        <w:adjustRightInd w:val="0"/>
        <w:spacing w:after="240"/>
        <w:rPr>
          <w:rFonts w:ascii="Courier" w:hAnsi="Courier" w:cs="Courier"/>
          <w:b/>
          <w:bCs/>
          <w:sz w:val="22"/>
          <w:szCs w:val="22"/>
          <w:lang w:eastAsia="en-CA"/>
        </w:rPr>
      </w:pPr>
      <w:r w:rsidRPr="00F70CFF">
        <w:rPr>
          <w:rFonts w:ascii="Courier" w:hAnsi="Courier" w:cs="Courier"/>
          <w:b/>
          <w:bCs/>
          <w:sz w:val="22"/>
          <w:szCs w:val="22"/>
          <w:lang w:eastAsia="en-CA"/>
        </w:rPr>
        <w:t xml:space="preserve">SEQ              </w:t>
      </w:r>
      <w:r w:rsidRPr="00F70CFF">
        <w:rPr>
          <w:rFonts w:ascii="Courier" w:hAnsi="Courier" w:cs="Courier"/>
          <w:sz w:val="22"/>
          <w:szCs w:val="22"/>
          <w:lang w:eastAsia="en-CA"/>
        </w:rPr>
        <w:t xml:space="preserve">X       </w:t>
      </w:r>
      <w:r w:rsidRPr="00F70CFF">
        <w:rPr>
          <w:rFonts w:ascii="Courier" w:hAnsi="Courier" w:cs="Courier"/>
          <w:b/>
          <w:bCs/>
          <w:sz w:val="22"/>
          <w:szCs w:val="22"/>
          <w:lang w:eastAsia="en-CA"/>
        </w:rPr>
        <w:t xml:space="preserve">GLO = moderate preference </w:t>
      </w:r>
    </w:p>
    <w:p w:rsidR="00C2260B" w:rsidRPr="00F70CFF" w:rsidRDefault="00C2260B" w:rsidP="00C2260B">
      <w:pPr>
        <w:widowControl w:val="0"/>
        <w:autoSpaceDE w:val="0"/>
        <w:autoSpaceDN w:val="0"/>
        <w:adjustRightInd w:val="0"/>
        <w:spacing w:after="240"/>
        <w:rPr>
          <w:rFonts w:ascii="Times" w:hAnsi="Times" w:cs="Times"/>
          <w:sz w:val="22"/>
          <w:szCs w:val="22"/>
          <w:lang w:eastAsia="en-CA"/>
        </w:rPr>
      </w:pPr>
      <w:r w:rsidRPr="00F70CFF">
        <w:rPr>
          <w:rFonts w:ascii="Courier" w:hAnsi="Courier" w:cs="Courier"/>
          <w:sz w:val="22"/>
          <w:szCs w:val="22"/>
          <w:lang w:eastAsia="en-CA"/>
        </w:rPr>
        <w:t xml:space="preserve">11 9 7 5 3 1 </w:t>
      </w:r>
      <w:proofErr w:type="spellStart"/>
      <w:r w:rsidRPr="00F70CFF">
        <w:rPr>
          <w:rFonts w:ascii="Courier" w:hAnsi="Courier" w:cs="Courier"/>
          <w:sz w:val="22"/>
          <w:szCs w:val="22"/>
          <w:lang w:eastAsia="en-CA"/>
        </w:rPr>
        <w:t>1</w:t>
      </w:r>
      <w:proofErr w:type="spellEnd"/>
      <w:r w:rsidRPr="00F70CFF">
        <w:rPr>
          <w:rFonts w:ascii="Courier" w:hAnsi="Courier" w:cs="Courier"/>
          <w:sz w:val="22"/>
          <w:szCs w:val="22"/>
          <w:lang w:eastAsia="en-CA"/>
        </w:rPr>
        <w:t xml:space="preserve"> 3 5 7 9 11</w:t>
      </w:r>
    </w:p>
    <w:p w:rsidR="00C2260B" w:rsidRPr="00F70CFF" w:rsidRDefault="00C2260B" w:rsidP="00C2260B">
      <w:pPr>
        <w:widowControl w:val="0"/>
        <w:autoSpaceDE w:val="0"/>
        <w:autoSpaceDN w:val="0"/>
        <w:adjustRightInd w:val="0"/>
        <w:spacing w:after="240"/>
        <w:rPr>
          <w:rFonts w:ascii="Times" w:hAnsi="Times" w:cs="Times"/>
          <w:sz w:val="22"/>
          <w:szCs w:val="22"/>
          <w:lang w:eastAsia="en-CA"/>
        </w:rPr>
      </w:pPr>
      <w:r w:rsidRPr="00F70CFF">
        <w:rPr>
          <w:rFonts w:ascii="Courier" w:hAnsi="Courier" w:cs="Courier"/>
          <w:b/>
          <w:bCs/>
          <w:sz w:val="22"/>
          <w:szCs w:val="22"/>
          <w:lang w:eastAsia="en-CA"/>
        </w:rPr>
        <w:t xml:space="preserve">         &lt;-- --&gt;</w:t>
      </w:r>
    </w:p>
    <w:p w:rsidR="00C2260B" w:rsidRDefault="00C2260B" w:rsidP="00C2260B">
      <w:r w:rsidRPr="005B102C">
        <w:t xml:space="preserve">Above are my results. </w:t>
      </w:r>
      <w:r>
        <w:t xml:space="preserve"> I have moderate preferences for learning activities and experiences that are reflective, discovery based, presented visually, and are presented with the “Big picture” in mind.</w:t>
      </w:r>
    </w:p>
    <w:p w:rsidR="00C2260B" w:rsidRDefault="00C2260B" w:rsidP="00C2260B"/>
    <w:p w:rsidR="00C2260B" w:rsidRDefault="00C2260B" w:rsidP="00C2260B">
      <w:r w:rsidRPr="009F4B02">
        <w:t>For the purposes of this assignment I will need to describe each type of learner, their strengths and how they could help themselves using the opposite of my preferences.</w:t>
      </w:r>
    </w:p>
    <w:p w:rsidR="00C2260B" w:rsidRDefault="00C2260B" w:rsidP="00C2260B"/>
    <w:p w:rsidR="00C2260B" w:rsidRDefault="00C2260B" w:rsidP="00C2260B">
      <w:r>
        <w:t xml:space="preserve">My summary should have an active component. </w:t>
      </w:r>
    </w:p>
    <w:p w:rsidR="00C2260B" w:rsidRDefault="00C2260B" w:rsidP="00C2260B">
      <w:r>
        <w:t>My summary should highlight real world connections and focus on the facts.</w:t>
      </w:r>
    </w:p>
    <w:p w:rsidR="00C2260B" w:rsidRDefault="00C2260B" w:rsidP="00C2260B">
      <w:r>
        <w:t>My summary should have an oral component.</w:t>
      </w:r>
    </w:p>
    <w:p w:rsidR="00C2260B" w:rsidRDefault="00C2260B" w:rsidP="00C2260B">
      <w:r>
        <w:t>My summary should be presented in a linear sequenced way.</w:t>
      </w:r>
    </w:p>
    <w:p w:rsidR="00C2260B" w:rsidRDefault="00C2260B" w:rsidP="00C2260B"/>
    <w:p w:rsidR="00C2260B" w:rsidRDefault="00C2260B" w:rsidP="00C2260B">
      <w:r>
        <w:t>OK to be honest. My brain is freaking out right now trying to figure out how to do this and that is exactly the point. This task has the potential to be quite challenging for students. So as to not waste this potential crisis of learning, answer the following questions in brief paragraphs:</w:t>
      </w:r>
    </w:p>
    <w:p w:rsidR="00C2260B" w:rsidRDefault="00C2260B" w:rsidP="00C2260B"/>
    <w:p w:rsidR="00C2260B" w:rsidRPr="00CA3F22" w:rsidRDefault="00C2260B" w:rsidP="00C2260B">
      <w:pPr>
        <w:rPr>
          <w:b/>
        </w:rPr>
      </w:pPr>
      <w:r w:rsidRPr="00CA3F22">
        <w:rPr>
          <w:b/>
        </w:rPr>
        <w:t>Questions:</w:t>
      </w:r>
    </w:p>
    <w:p w:rsidR="00C2260B" w:rsidRPr="00CA3F22" w:rsidRDefault="00C2260B" w:rsidP="00C2260B">
      <w:pPr>
        <w:pStyle w:val="ListParagraph"/>
        <w:numPr>
          <w:ilvl w:val="2"/>
          <w:numId w:val="1"/>
        </w:numPr>
        <w:rPr>
          <w:b/>
        </w:rPr>
      </w:pPr>
      <w:r w:rsidRPr="00CA3F22">
        <w:rPr>
          <w:b/>
        </w:rPr>
        <w:t>How is this process related to peer tutoring? Why did Ms. Davis assign this assignment?</w:t>
      </w:r>
    </w:p>
    <w:p w:rsidR="00C2260B" w:rsidRPr="00CA3F22" w:rsidRDefault="00C2260B" w:rsidP="00C2260B">
      <w:pPr>
        <w:pStyle w:val="ListParagraph"/>
        <w:numPr>
          <w:ilvl w:val="2"/>
          <w:numId w:val="1"/>
        </w:numPr>
        <w:rPr>
          <w:b/>
        </w:rPr>
      </w:pPr>
      <w:r w:rsidRPr="00CA3F22">
        <w:rPr>
          <w:b/>
        </w:rPr>
        <w:t xml:space="preserve">What insight can this process bring to my own learning? </w:t>
      </w:r>
    </w:p>
    <w:p w:rsidR="00C2260B" w:rsidRDefault="00C2260B" w:rsidP="00C2260B">
      <w:pPr>
        <w:pStyle w:val="ListParagraph"/>
        <w:numPr>
          <w:ilvl w:val="2"/>
          <w:numId w:val="1"/>
        </w:numPr>
        <w:rPr>
          <w:b/>
        </w:rPr>
      </w:pPr>
      <w:r w:rsidRPr="00CA3F22">
        <w:rPr>
          <w:b/>
        </w:rPr>
        <w:t>What did you notice about your learning process as you worked through this assignment? Did you encounter any resistance? Avoidance? Was this an easy task for you?</w:t>
      </w:r>
    </w:p>
    <w:p w:rsidR="00C2260B" w:rsidRDefault="00C2260B" w:rsidP="00C2260B">
      <w:pPr>
        <w:rPr>
          <w:b/>
        </w:rPr>
      </w:pPr>
    </w:p>
    <w:p w:rsidR="00C2260B" w:rsidRPr="000403B1" w:rsidRDefault="00C2260B" w:rsidP="00C2260B">
      <w:pPr>
        <w:rPr>
          <w:i/>
        </w:rPr>
      </w:pPr>
      <w:r w:rsidRPr="000403B1">
        <w:rPr>
          <w:i/>
        </w:rPr>
        <w:t>Please note there are two sections to this assignment: The summary of information from the website and the reflection questions.</w:t>
      </w:r>
    </w:p>
    <w:p w:rsidR="00C2260B" w:rsidRDefault="00C2260B" w:rsidP="00C2260B"/>
    <w:p w:rsidR="00C2260B" w:rsidRDefault="00C2260B" w:rsidP="00C2260B">
      <w:pPr>
        <w:rPr>
          <w:b/>
          <w:sz w:val="28"/>
          <w:szCs w:val="28"/>
        </w:rPr>
      </w:pPr>
    </w:p>
    <w:p w:rsidR="00A42F71" w:rsidRDefault="00A42F71" w:rsidP="00C2260B">
      <w:pPr>
        <w:rPr>
          <w:b/>
          <w:sz w:val="28"/>
          <w:szCs w:val="28"/>
        </w:rPr>
      </w:pPr>
    </w:p>
    <w:p w:rsidR="00A42F71" w:rsidRDefault="00A42F71" w:rsidP="00C2260B">
      <w:pPr>
        <w:rPr>
          <w:b/>
          <w:sz w:val="28"/>
          <w:szCs w:val="28"/>
        </w:rPr>
      </w:pPr>
    </w:p>
    <w:p w:rsidR="00C2260B" w:rsidRDefault="00C2260B" w:rsidP="00C2260B">
      <w:pPr>
        <w:jc w:val="center"/>
        <w:rPr>
          <w:b/>
          <w:sz w:val="28"/>
          <w:szCs w:val="28"/>
        </w:rPr>
      </w:pPr>
      <w:r w:rsidRPr="00663A3F">
        <w:rPr>
          <w:b/>
          <w:sz w:val="28"/>
          <w:szCs w:val="28"/>
        </w:rPr>
        <w:lastRenderedPageBreak/>
        <w:t>Evaluation Assignment #1: Learning Styles Switcheroo</w:t>
      </w:r>
    </w:p>
    <w:p w:rsidR="00C2260B" w:rsidRPr="00960EEC" w:rsidRDefault="00C2260B" w:rsidP="00C2260B">
      <w:pPr>
        <w:rPr>
          <w:sz w:val="18"/>
          <w:szCs w:val="18"/>
        </w:rPr>
      </w:pPr>
    </w:p>
    <w:p w:rsidR="00C2260B" w:rsidRPr="00960EEC" w:rsidRDefault="00C2260B" w:rsidP="00C2260B">
      <w:pPr>
        <w:jc w:val="center"/>
        <w:rPr>
          <w:b/>
        </w:rPr>
      </w:pPr>
      <w:r w:rsidRPr="00960EEC">
        <w:rPr>
          <w:b/>
        </w:rPr>
        <w:t>Name: ____________________________________________</w:t>
      </w:r>
    </w:p>
    <w:p w:rsidR="00C2260B" w:rsidRPr="00960EEC" w:rsidRDefault="00C2260B" w:rsidP="00C2260B">
      <w:pPr>
        <w:jc w:val="center"/>
        <w:rPr>
          <w:b/>
        </w:rPr>
      </w:pPr>
    </w:p>
    <w:p w:rsidR="00C2260B" w:rsidRPr="00960EEC" w:rsidRDefault="00C2260B" w:rsidP="00C2260B">
      <w:pPr>
        <w:jc w:val="center"/>
        <w:rPr>
          <w:b/>
        </w:rPr>
      </w:pPr>
      <w:r w:rsidRPr="00960EEC">
        <w:rPr>
          <w:b/>
        </w:rPr>
        <w:t>Date handed in: _____________________________________</w:t>
      </w:r>
    </w:p>
    <w:p w:rsidR="00C2260B" w:rsidRPr="00960EEC" w:rsidRDefault="00C2260B" w:rsidP="00C2260B">
      <w:pPr>
        <w:rPr>
          <w:b/>
          <w:sz w:val="16"/>
          <w:szCs w:val="16"/>
        </w:rPr>
      </w:pPr>
    </w:p>
    <w:p w:rsidR="00C2260B" w:rsidRPr="00960EEC" w:rsidRDefault="00C2260B" w:rsidP="00C2260B">
      <w:pPr>
        <w:ind w:left="360"/>
        <w:rPr>
          <w:b/>
          <w:sz w:val="22"/>
          <w:szCs w:val="22"/>
        </w:rPr>
      </w:pPr>
      <w:r w:rsidRPr="00960EEC">
        <w:rPr>
          <w:b/>
          <w:sz w:val="22"/>
          <w:szCs w:val="22"/>
        </w:rPr>
        <w:t>Please attach your survey print out, your summary assignment and questions to this rubric.</w:t>
      </w:r>
    </w:p>
    <w:p w:rsidR="00C2260B" w:rsidRPr="00960EEC" w:rsidRDefault="00C2260B" w:rsidP="00C2260B">
      <w:pPr>
        <w:rPr>
          <w:sz w:val="16"/>
          <w:szCs w:val="16"/>
        </w:rPr>
      </w:pPr>
    </w:p>
    <w:p w:rsidR="00C2260B" w:rsidRDefault="00C2260B" w:rsidP="00C2260B"/>
    <w:p w:rsidR="00C2260B" w:rsidRDefault="00C2260B" w:rsidP="00C2260B">
      <w:r>
        <w:t>Please fill out the following chart (place check marks in the appropriate boxes):</w:t>
      </w:r>
    </w:p>
    <w:p w:rsidR="00C2260B" w:rsidRDefault="00C2260B" w:rsidP="00C2260B"/>
    <w:tbl>
      <w:tblPr>
        <w:tblStyle w:val="TableGrid"/>
        <w:tblW w:w="0" w:type="auto"/>
        <w:jc w:val="center"/>
        <w:tblInd w:w="108" w:type="dxa"/>
        <w:tblLook w:val="04A0" w:firstRow="1" w:lastRow="0" w:firstColumn="1" w:lastColumn="0" w:noHBand="0" w:noVBand="1"/>
      </w:tblPr>
      <w:tblGrid>
        <w:gridCol w:w="1384"/>
        <w:gridCol w:w="2126"/>
        <w:gridCol w:w="2410"/>
      </w:tblGrid>
      <w:tr w:rsidR="00C2260B" w:rsidTr="00724748">
        <w:trPr>
          <w:jc w:val="center"/>
        </w:trPr>
        <w:tc>
          <w:tcPr>
            <w:tcW w:w="1384" w:type="dxa"/>
          </w:tcPr>
          <w:p w:rsidR="00C2260B" w:rsidRPr="0003482A" w:rsidRDefault="00C2260B" w:rsidP="00724748">
            <w:pPr>
              <w:jc w:val="center"/>
              <w:rPr>
                <w:b/>
              </w:rPr>
            </w:pPr>
            <w:r w:rsidRPr="0003482A">
              <w:rPr>
                <w:b/>
              </w:rPr>
              <w:t>Style</w:t>
            </w:r>
          </w:p>
        </w:tc>
        <w:tc>
          <w:tcPr>
            <w:tcW w:w="2126" w:type="dxa"/>
          </w:tcPr>
          <w:p w:rsidR="00C2260B" w:rsidRPr="0003482A" w:rsidRDefault="00C2260B" w:rsidP="00724748">
            <w:pPr>
              <w:jc w:val="center"/>
              <w:rPr>
                <w:b/>
              </w:rPr>
            </w:pPr>
            <w:r w:rsidRPr="0003482A">
              <w:rPr>
                <w:b/>
              </w:rPr>
              <w:t>My preferences</w:t>
            </w:r>
          </w:p>
        </w:tc>
        <w:tc>
          <w:tcPr>
            <w:tcW w:w="2410" w:type="dxa"/>
          </w:tcPr>
          <w:p w:rsidR="00C2260B" w:rsidRPr="0003482A" w:rsidRDefault="00C2260B" w:rsidP="00724748">
            <w:pPr>
              <w:jc w:val="center"/>
              <w:rPr>
                <w:b/>
              </w:rPr>
            </w:pPr>
            <w:r w:rsidRPr="0003482A">
              <w:rPr>
                <w:b/>
              </w:rPr>
              <w:t>The Opposite of my Preferences</w:t>
            </w:r>
          </w:p>
        </w:tc>
      </w:tr>
      <w:tr w:rsidR="00C2260B" w:rsidRPr="0003482A" w:rsidTr="00724748">
        <w:trPr>
          <w:jc w:val="center"/>
        </w:trPr>
        <w:tc>
          <w:tcPr>
            <w:tcW w:w="1384" w:type="dxa"/>
          </w:tcPr>
          <w:p w:rsidR="00C2260B" w:rsidRPr="0003482A" w:rsidRDefault="00C2260B" w:rsidP="00724748">
            <w:pPr>
              <w:rPr>
                <w:i/>
              </w:rPr>
            </w:pPr>
            <w:r w:rsidRPr="0003482A">
              <w:rPr>
                <w:i/>
              </w:rPr>
              <w:t>Active</w:t>
            </w:r>
          </w:p>
        </w:tc>
        <w:tc>
          <w:tcPr>
            <w:tcW w:w="2126" w:type="dxa"/>
          </w:tcPr>
          <w:p w:rsidR="00C2260B" w:rsidRPr="0003482A" w:rsidRDefault="00C2260B" w:rsidP="00724748">
            <w:pPr>
              <w:rPr>
                <w:i/>
              </w:rPr>
            </w:pPr>
          </w:p>
        </w:tc>
        <w:tc>
          <w:tcPr>
            <w:tcW w:w="2410" w:type="dxa"/>
          </w:tcPr>
          <w:p w:rsidR="00C2260B" w:rsidRPr="0003482A" w:rsidRDefault="00C2260B" w:rsidP="00724748">
            <w:pPr>
              <w:rPr>
                <w:i/>
              </w:rPr>
            </w:pPr>
          </w:p>
        </w:tc>
      </w:tr>
      <w:tr w:rsidR="00C2260B" w:rsidRPr="0003482A" w:rsidTr="00724748">
        <w:trPr>
          <w:jc w:val="center"/>
        </w:trPr>
        <w:tc>
          <w:tcPr>
            <w:tcW w:w="1384" w:type="dxa"/>
          </w:tcPr>
          <w:p w:rsidR="00C2260B" w:rsidRPr="0003482A" w:rsidRDefault="00C2260B" w:rsidP="00724748">
            <w:pPr>
              <w:rPr>
                <w:i/>
              </w:rPr>
            </w:pPr>
            <w:r w:rsidRPr="0003482A">
              <w:rPr>
                <w:i/>
              </w:rPr>
              <w:t>Reflective</w:t>
            </w:r>
          </w:p>
        </w:tc>
        <w:tc>
          <w:tcPr>
            <w:tcW w:w="2126" w:type="dxa"/>
          </w:tcPr>
          <w:p w:rsidR="00C2260B" w:rsidRPr="0003482A" w:rsidRDefault="00C2260B" w:rsidP="00724748">
            <w:pPr>
              <w:rPr>
                <w:i/>
              </w:rPr>
            </w:pPr>
          </w:p>
        </w:tc>
        <w:tc>
          <w:tcPr>
            <w:tcW w:w="2410" w:type="dxa"/>
          </w:tcPr>
          <w:p w:rsidR="00C2260B" w:rsidRPr="0003482A" w:rsidRDefault="00C2260B" w:rsidP="00724748">
            <w:pPr>
              <w:rPr>
                <w:i/>
              </w:rPr>
            </w:pPr>
          </w:p>
        </w:tc>
      </w:tr>
      <w:tr w:rsidR="00C2260B" w:rsidRPr="0003482A" w:rsidTr="00724748">
        <w:trPr>
          <w:jc w:val="center"/>
        </w:trPr>
        <w:tc>
          <w:tcPr>
            <w:tcW w:w="1384" w:type="dxa"/>
          </w:tcPr>
          <w:p w:rsidR="00C2260B" w:rsidRPr="0003482A" w:rsidRDefault="00C2260B" w:rsidP="00724748">
            <w:pPr>
              <w:rPr>
                <w:i/>
              </w:rPr>
            </w:pPr>
            <w:r w:rsidRPr="0003482A">
              <w:rPr>
                <w:i/>
              </w:rPr>
              <w:t>Sensory</w:t>
            </w:r>
          </w:p>
        </w:tc>
        <w:tc>
          <w:tcPr>
            <w:tcW w:w="2126" w:type="dxa"/>
          </w:tcPr>
          <w:p w:rsidR="00C2260B" w:rsidRPr="0003482A" w:rsidRDefault="00C2260B" w:rsidP="00724748">
            <w:pPr>
              <w:rPr>
                <w:i/>
              </w:rPr>
            </w:pPr>
          </w:p>
        </w:tc>
        <w:tc>
          <w:tcPr>
            <w:tcW w:w="2410" w:type="dxa"/>
          </w:tcPr>
          <w:p w:rsidR="00C2260B" w:rsidRPr="0003482A" w:rsidRDefault="00C2260B" w:rsidP="00724748">
            <w:pPr>
              <w:rPr>
                <w:i/>
              </w:rPr>
            </w:pPr>
          </w:p>
        </w:tc>
      </w:tr>
      <w:tr w:rsidR="00C2260B" w:rsidRPr="0003482A" w:rsidTr="00724748">
        <w:trPr>
          <w:jc w:val="center"/>
        </w:trPr>
        <w:tc>
          <w:tcPr>
            <w:tcW w:w="1384" w:type="dxa"/>
          </w:tcPr>
          <w:p w:rsidR="00C2260B" w:rsidRPr="0003482A" w:rsidRDefault="00C2260B" w:rsidP="00724748">
            <w:pPr>
              <w:rPr>
                <w:i/>
              </w:rPr>
            </w:pPr>
            <w:r w:rsidRPr="0003482A">
              <w:rPr>
                <w:i/>
              </w:rPr>
              <w:t>Intuitive</w:t>
            </w:r>
          </w:p>
        </w:tc>
        <w:tc>
          <w:tcPr>
            <w:tcW w:w="2126" w:type="dxa"/>
          </w:tcPr>
          <w:p w:rsidR="00C2260B" w:rsidRPr="0003482A" w:rsidRDefault="00C2260B" w:rsidP="00724748">
            <w:pPr>
              <w:rPr>
                <w:i/>
              </w:rPr>
            </w:pPr>
          </w:p>
        </w:tc>
        <w:tc>
          <w:tcPr>
            <w:tcW w:w="2410" w:type="dxa"/>
          </w:tcPr>
          <w:p w:rsidR="00C2260B" w:rsidRPr="0003482A" w:rsidRDefault="00C2260B" w:rsidP="00724748">
            <w:pPr>
              <w:rPr>
                <w:i/>
              </w:rPr>
            </w:pPr>
          </w:p>
        </w:tc>
      </w:tr>
      <w:tr w:rsidR="00C2260B" w:rsidRPr="0003482A" w:rsidTr="00724748">
        <w:trPr>
          <w:jc w:val="center"/>
        </w:trPr>
        <w:tc>
          <w:tcPr>
            <w:tcW w:w="1384" w:type="dxa"/>
          </w:tcPr>
          <w:p w:rsidR="00C2260B" w:rsidRPr="0003482A" w:rsidRDefault="00C2260B" w:rsidP="00724748">
            <w:pPr>
              <w:rPr>
                <w:i/>
              </w:rPr>
            </w:pPr>
            <w:r w:rsidRPr="0003482A">
              <w:rPr>
                <w:i/>
              </w:rPr>
              <w:t xml:space="preserve">Visual </w:t>
            </w:r>
          </w:p>
        </w:tc>
        <w:tc>
          <w:tcPr>
            <w:tcW w:w="2126" w:type="dxa"/>
          </w:tcPr>
          <w:p w:rsidR="00C2260B" w:rsidRPr="0003482A" w:rsidRDefault="00C2260B" w:rsidP="00724748">
            <w:pPr>
              <w:rPr>
                <w:i/>
              </w:rPr>
            </w:pPr>
          </w:p>
        </w:tc>
        <w:tc>
          <w:tcPr>
            <w:tcW w:w="2410" w:type="dxa"/>
          </w:tcPr>
          <w:p w:rsidR="00C2260B" w:rsidRPr="0003482A" w:rsidRDefault="00C2260B" w:rsidP="00724748">
            <w:pPr>
              <w:rPr>
                <w:i/>
              </w:rPr>
            </w:pPr>
          </w:p>
        </w:tc>
      </w:tr>
      <w:tr w:rsidR="00C2260B" w:rsidRPr="0003482A" w:rsidTr="00724748">
        <w:trPr>
          <w:jc w:val="center"/>
        </w:trPr>
        <w:tc>
          <w:tcPr>
            <w:tcW w:w="1384" w:type="dxa"/>
          </w:tcPr>
          <w:p w:rsidR="00C2260B" w:rsidRPr="0003482A" w:rsidRDefault="00C2260B" w:rsidP="00724748">
            <w:pPr>
              <w:rPr>
                <w:i/>
              </w:rPr>
            </w:pPr>
            <w:r w:rsidRPr="0003482A">
              <w:rPr>
                <w:i/>
              </w:rPr>
              <w:t>Verbal</w:t>
            </w:r>
          </w:p>
        </w:tc>
        <w:tc>
          <w:tcPr>
            <w:tcW w:w="2126" w:type="dxa"/>
          </w:tcPr>
          <w:p w:rsidR="00C2260B" w:rsidRPr="0003482A" w:rsidRDefault="00C2260B" w:rsidP="00724748">
            <w:pPr>
              <w:rPr>
                <w:i/>
              </w:rPr>
            </w:pPr>
          </w:p>
        </w:tc>
        <w:tc>
          <w:tcPr>
            <w:tcW w:w="2410" w:type="dxa"/>
          </w:tcPr>
          <w:p w:rsidR="00C2260B" w:rsidRPr="0003482A" w:rsidRDefault="00C2260B" w:rsidP="00724748">
            <w:pPr>
              <w:rPr>
                <w:i/>
              </w:rPr>
            </w:pPr>
          </w:p>
        </w:tc>
      </w:tr>
      <w:tr w:rsidR="00C2260B" w:rsidRPr="0003482A" w:rsidTr="00724748">
        <w:trPr>
          <w:jc w:val="center"/>
        </w:trPr>
        <w:tc>
          <w:tcPr>
            <w:tcW w:w="1384" w:type="dxa"/>
          </w:tcPr>
          <w:p w:rsidR="00C2260B" w:rsidRPr="0003482A" w:rsidRDefault="00C2260B" w:rsidP="00724748">
            <w:pPr>
              <w:rPr>
                <w:i/>
              </w:rPr>
            </w:pPr>
            <w:r w:rsidRPr="0003482A">
              <w:rPr>
                <w:i/>
              </w:rPr>
              <w:t xml:space="preserve">Sequential </w:t>
            </w:r>
          </w:p>
        </w:tc>
        <w:tc>
          <w:tcPr>
            <w:tcW w:w="2126" w:type="dxa"/>
          </w:tcPr>
          <w:p w:rsidR="00C2260B" w:rsidRPr="0003482A" w:rsidRDefault="00C2260B" w:rsidP="00724748">
            <w:pPr>
              <w:rPr>
                <w:i/>
              </w:rPr>
            </w:pPr>
          </w:p>
        </w:tc>
        <w:tc>
          <w:tcPr>
            <w:tcW w:w="2410" w:type="dxa"/>
          </w:tcPr>
          <w:p w:rsidR="00C2260B" w:rsidRPr="0003482A" w:rsidRDefault="00C2260B" w:rsidP="00724748">
            <w:pPr>
              <w:rPr>
                <w:i/>
              </w:rPr>
            </w:pPr>
          </w:p>
        </w:tc>
      </w:tr>
      <w:tr w:rsidR="00C2260B" w:rsidRPr="0003482A" w:rsidTr="00724748">
        <w:trPr>
          <w:jc w:val="center"/>
        </w:trPr>
        <w:tc>
          <w:tcPr>
            <w:tcW w:w="1384" w:type="dxa"/>
          </w:tcPr>
          <w:p w:rsidR="00C2260B" w:rsidRPr="0003482A" w:rsidRDefault="00C2260B" w:rsidP="00724748">
            <w:pPr>
              <w:rPr>
                <w:i/>
              </w:rPr>
            </w:pPr>
            <w:r w:rsidRPr="0003482A">
              <w:rPr>
                <w:i/>
              </w:rPr>
              <w:t>Global</w:t>
            </w:r>
          </w:p>
        </w:tc>
        <w:tc>
          <w:tcPr>
            <w:tcW w:w="2126" w:type="dxa"/>
          </w:tcPr>
          <w:p w:rsidR="00C2260B" w:rsidRPr="0003482A" w:rsidRDefault="00C2260B" w:rsidP="00724748">
            <w:pPr>
              <w:rPr>
                <w:i/>
              </w:rPr>
            </w:pPr>
          </w:p>
        </w:tc>
        <w:tc>
          <w:tcPr>
            <w:tcW w:w="2410" w:type="dxa"/>
          </w:tcPr>
          <w:p w:rsidR="00C2260B" w:rsidRPr="0003482A" w:rsidRDefault="00C2260B" w:rsidP="00724748">
            <w:pPr>
              <w:rPr>
                <w:i/>
              </w:rPr>
            </w:pPr>
          </w:p>
        </w:tc>
      </w:tr>
    </w:tbl>
    <w:p w:rsidR="00C2260B" w:rsidRPr="00CA3F22" w:rsidRDefault="00C2260B" w:rsidP="00C2260B">
      <w:pPr>
        <w:rPr>
          <w:b/>
          <w:sz w:val="16"/>
          <w:szCs w:val="16"/>
        </w:rPr>
      </w:pPr>
    </w:p>
    <w:p w:rsidR="00C2260B" w:rsidRDefault="00C2260B" w:rsidP="00C2260B"/>
    <w:p w:rsidR="00A42F71" w:rsidRDefault="00A42F71" w:rsidP="00C2260B"/>
    <w:p w:rsidR="00A42F71" w:rsidRPr="00A42F71" w:rsidRDefault="00A42F71" w:rsidP="00C2260B">
      <w:pPr>
        <w:rPr>
          <w:sz w:val="28"/>
          <w:szCs w:val="28"/>
        </w:rPr>
      </w:pPr>
      <w:r w:rsidRPr="00A42F71">
        <w:rPr>
          <w:sz w:val="28"/>
          <w:szCs w:val="28"/>
        </w:rPr>
        <w:t>Your Results:</w:t>
      </w:r>
    </w:p>
    <w:p w:rsidR="00A42F71" w:rsidRPr="00A42F71" w:rsidRDefault="00A42F71" w:rsidP="00A42F71">
      <w:pPr>
        <w:widowControl w:val="0"/>
        <w:autoSpaceDE w:val="0"/>
        <w:autoSpaceDN w:val="0"/>
        <w:adjustRightInd w:val="0"/>
        <w:spacing w:after="240"/>
        <w:jc w:val="center"/>
        <w:rPr>
          <w:rFonts w:ascii="Courier" w:hAnsi="Courier" w:cs="Courier"/>
          <w:b/>
          <w:bCs/>
          <w:sz w:val="36"/>
          <w:szCs w:val="36"/>
          <w:lang w:eastAsia="en-CA"/>
        </w:rPr>
      </w:pPr>
      <w:r w:rsidRPr="00A42F71">
        <w:rPr>
          <w:rFonts w:ascii="Courier" w:hAnsi="Courier" w:cs="Courier"/>
          <w:b/>
          <w:bCs/>
          <w:sz w:val="36"/>
          <w:szCs w:val="36"/>
          <w:lang w:eastAsia="en-CA"/>
        </w:rPr>
        <w:t xml:space="preserve">ACT                </w:t>
      </w:r>
      <w:r w:rsidRPr="00A42F71">
        <w:rPr>
          <w:rFonts w:ascii="Courier" w:hAnsi="Courier" w:cs="Courier"/>
          <w:sz w:val="36"/>
          <w:szCs w:val="36"/>
          <w:lang w:eastAsia="en-CA"/>
        </w:rPr>
        <w:t xml:space="preserve"> </w:t>
      </w:r>
      <w:r w:rsidRPr="00A42F71">
        <w:rPr>
          <w:rFonts w:ascii="Courier" w:hAnsi="Courier" w:cs="Courier"/>
          <w:sz w:val="36"/>
          <w:szCs w:val="36"/>
          <w:lang w:eastAsia="en-CA"/>
        </w:rPr>
        <w:t xml:space="preserve">     </w:t>
      </w:r>
      <w:r w:rsidRPr="00A42F71">
        <w:rPr>
          <w:rFonts w:ascii="Courier" w:hAnsi="Courier" w:cs="Courier"/>
          <w:b/>
          <w:sz w:val="36"/>
          <w:szCs w:val="36"/>
          <w:lang w:eastAsia="en-CA"/>
        </w:rPr>
        <w:t>REF</w:t>
      </w:r>
    </w:p>
    <w:p w:rsidR="00A42F71" w:rsidRPr="00A42F71" w:rsidRDefault="00A42F71" w:rsidP="00A42F71">
      <w:pPr>
        <w:widowControl w:val="0"/>
        <w:autoSpaceDE w:val="0"/>
        <w:autoSpaceDN w:val="0"/>
        <w:adjustRightInd w:val="0"/>
        <w:spacing w:after="240"/>
        <w:jc w:val="center"/>
        <w:rPr>
          <w:rFonts w:ascii="Times" w:hAnsi="Times" w:cs="Times"/>
          <w:sz w:val="36"/>
          <w:szCs w:val="36"/>
          <w:lang w:eastAsia="en-CA"/>
        </w:rPr>
      </w:pPr>
      <w:r>
        <w:rPr>
          <w:rFonts w:ascii="Courier" w:hAnsi="Courier" w:cs="Courier"/>
          <w:sz w:val="36"/>
          <w:szCs w:val="36"/>
          <w:lang w:eastAsia="en-CA"/>
        </w:rPr>
        <w:t xml:space="preserve">11 9 7 5 3 1 0 </w:t>
      </w:r>
      <w:r w:rsidRPr="00A42F71">
        <w:rPr>
          <w:rFonts w:ascii="Courier" w:hAnsi="Courier" w:cs="Courier"/>
          <w:sz w:val="36"/>
          <w:szCs w:val="36"/>
          <w:lang w:eastAsia="en-CA"/>
        </w:rPr>
        <w:t>1 3 5 7 9 11</w:t>
      </w:r>
    </w:p>
    <w:p w:rsidR="00A42F71" w:rsidRPr="00A42F71" w:rsidRDefault="00A42F71" w:rsidP="00A42F71">
      <w:pPr>
        <w:widowControl w:val="0"/>
        <w:autoSpaceDE w:val="0"/>
        <w:autoSpaceDN w:val="0"/>
        <w:adjustRightInd w:val="0"/>
        <w:spacing w:after="240"/>
        <w:jc w:val="center"/>
        <w:rPr>
          <w:rFonts w:ascii="Times" w:hAnsi="Times" w:cs="Times"/>
          <w:sz w:val="36"/>
          <w:szCs w:val="36"/>
          <w:lang w:eastAsia="en-CA"/>
        </w:rPr>
      </w:pPr>
      <w:r w:rsidRPr="00A42F71">
        <w:rPr>
          <w:rFonts w:ascii="Courier" w:hAnsi="Courier" w:cs="Courier"/>
          <w:b/>
          <w:bCs/>
          <w:sz w:val="36"/>
          <w:szCs w:val="36"/>
          <w:lang w:eastAsia="en-CA"/>
        </w:rPr>
        <w:t>&lt;-- --&gt;</w:t>
      </w:r>
    </w:p>
    <w:p w:rsidR="00A42F71" w:rsidRPr="00A42F71" w:rsidRDefault="00A42F71" w:rsidP="00A42F71">
      <w:pPr>
        <w:widowControl w:val="0"/>
        <w:autoSpaceDE w:val="0"/>
        <w:autoSpaceDN w:val="0"/>
        <w:adjustRightInd w:val="0"/>
        <w:spacing w:after="240"/>
        <w:jc w:val="center"/>
        <w:rPr>
          <w:rFonts w:ascii="Courier" w:hAnsi="Courier" w:cs="Courier"/>
          <w:b/>
          <w:bCs/>
          <w:sz w:val="36"/>
          <w:szCs w:val="36"/>
          <w:lang w:eastAsia="en-CA"/>
        </w:rPr>
      </w:pPr>
      <w:r w:rsidRPr="00A42F71">
        <w:rPr>
          <w:rFonts w:ascii="Courier" w:hAnsi="Courier" w:cs="Courier"/>
          <w:b/>
          <w:bCs/>
          <w:sz w:val="36"/>
          <w:szCs w:val="36"/>
          <w:lang w:eastAsia="en-CA"/>
        </w:rPr>
        <w:t xml:space="preserve">SEN                </w:t>
      </w:r>
      <w:r w:rsidRPr="00A42F71">
        <w:rPr>
          <w:rFonts w:ascii="Courier" w:hAnsi="Courier" w:cs="Courier"/>
          <w:sz w:val="36"/>
          <w:szCs w:val="36"/>
          <w:lang w:eastAsia="en-CA"/>
        </w:rPr>
        <w:t xml:space="preserve">     </w:t>
      </w:r>
      <w:r w:rsidRPr="00A42F71">
        <w:rPr>
          <w:rFonts w:ascii="Courier" w:hAnsi="Courier" w:cs="Courier"/>
          <w:b/>
          <w:bCs/>
          <w:sz w:val="36"/>
          <w:szCs w:val="36"/>
          <w:lang w:eastAsia="en-CA"/>
        </w:rPr>
        <w:t>INT</w:t>
      </w:r>
    </w:p>
    <w:p w:rsidR="00A42F71" w:rsidRPr="00A42F71" w:rsidRDefault="00A42F71" w:rsidP="00A42F71">
      <w:pPr>
        <w:widowControl w:val="0"/>
        <w:autoSpaceDE w:val="0"/>
        <w:autoSpaceDN w:val="0"/>
        <w:adjustRightInd w:val="0"/>
        <w:spacing w:after="240"/>
        <w:jc w:val="center"/>
        <w:rPr>
          <w:rFonts w:ascii="Times" w:hAnsi="Times" w:cs="Times"/>
          <w:sz w:val="36"/>
          <w:szCs w:val="36"/>
          <w:lang w:eastAsia="en-CA"/>
        </w:rPr>
      </w:pPr>
      <w:r>
        <w:rPr>
          <w:rFonts w:ascii="Courier" w:hAnsi="Courier" w:cs="Courier"/>
          <w:sz w:val="36"/>
          <w:szCs w:val="36"/>
          <w:lang w:eastAsia="en-CA"/>
        </w:rPr>
        <w:t xml:space="preserve">11 9 7 5 3 1 0 </w:t>
      </w:r>
      <w:r w:rsidRPr="00A42F71">
        <w:rPr>
          <w:rFonts w:ascii="Courier" w:hAnsi="Courier" w:cs="Courier"/>
          <w:sz w:val="36"/>
          <w:szCs w:val="36"/>
          <w:lang w:eastAsia="en-CA"/>
        </w:rPr>
        <w:t>1 3 5 7 9 11</w:t>
      </w:r>
    </w:p>
    <w:p w:rsidR="00A42F71" w:rsidRPr="00A42F71" w:rsidRDefault="00A42F71" w:rsidP="00A42F71">
      <w:pPr>
        <w:widowControl w:val="0"/>
        <w:autoSpaceDE w:val="0"/>
        <w:autoSpaceDN w:val="0"/>
        <w:adjustRightInd w:val="0"/>
        <w:spacing w:after="240"/>
        <w:jc w:val="center"/>
        <w:rPr>
          <w:rFonts w:ascii="Times" w:hAnsi="Times" w:cs="Times"/>
          <w:sz w:val="36"/>
          <w:szCs w:val="36"/>
          <w:lang w:eastAsia="en-CA"/>
        </w:rPr>
      </w:pPr>
      <w:r w:rsidRPr="00A42F71">
        <w:rPr>
          <w:rFonts w:ascii="Courier" w:hAnsi="Courier" w:cs="Courier"/>
          <w:b/>
          <w:bCs/>
          <w:sz w:val="36"/>
          <w:szCs w:val="36"/>
          <w:lang w:eastAsia="en-CA"/>
        </w:rPr>
        <w:t>&lt;-- --&gt;</w:t>
      </w:r>
    </w:p>
    <w:p w:rsidR="00A42F71" w:rsidRPr="00A42F71" w:rsidRDefault="00A42F71" w:rsidP="00A42F71">
      <w:pPr>
        <w:widowControl w:val="0"/>
        <w:autoSpaceDE w:val="0"/>
        <w:autoSpaceDN w:val="0"/>
        <w:adjustRightInd w:val="0"/>
        <w:spacing w:after="240"/>
        <w:jc w:val="center"/>
        <w:rPr>
          <w:rFonts w:ascii="Courier" w:hAnsi="Courier" w:cs="Courier"/>
          <w:b/>
          <w:bCs/>
          <w:sz w:val="36"/>
          <w:szCs w:val="36"/>
          <w:lang w:eastAsia="en-CA"/>
        </w:rPr>
      </w:pPr>
      <w:r w:rsidRPr="00A42F71">
        <w:rPr>
          <w:rFonts w:ascii="Courier" w:hAnsi="Courier" w:cs="Courier"/>
          <w:b/>
          <w:bCs/>
          <w:sz w:val="36"/>
          <w:szCs w:val="36"/>
          <w:lang w:eastAsia="en-CA"/>
        </w:rPr>
        <w:t xml:space="preserve">VIS    </w:t>
      </w:r>
      <w:r w:rsidRPr="00A42F71">
        <w:rPr>
          <w:rFonts w:ascii="Courier" w:hAnsi="Courier" w:cs="Courier"/>
          <w:sz w:val="36"/>
          <w:szCs w:val="36"/>
          <w:lang w:eastAsia="en-CA"/>
        </w:rPr>
        <w:t xml:space="preserve">                 </w:t>
      </w:r>
      <w:r w:rsidRPr="00A42F71">
        <w:rPr>
          <w:rFonts w:ascii="Courier" w:hAnsi="Courier" w:cs="Courier"/>
          <w:b/>
          <w:bCs/>
          <w:sz w:val="36"/>
          <w:szCs w:val="36"/>
          <w:lang w:eastAsia="en-CA"/>
        </w:rPr>
        <w:t>VRB</w:t>
      </w:r>
    </w:p>
    <w:p w:rsidR="00A42F71" w:rsidRPr="00A42F71" w:rsidRDefault="00A42F71" w:rsidP="00A42F71">
      <w:pPr>
        <w:widowControl w:val="0"/>
        <w:autoSpaceDE w:val="0"/>
        <w:autoSpaceDN w:val="0"/>
        <w:adjustRightInd w:val="0"/>
        <w:spacing w:after="240"/>
        <w:jc w:val="center"/>
        <w:rPr>
          <w:rFonts w:ascii="Times" w:hAnsi="Times" w:cs="Times"/>
          <w:sz w:val="36"/>
          <w:szCs w:val="36"/>
          <w:lang w:eastAsia="en-CA"/>
        </w:rPr>
      </w:pPr>
      <w:r w:rsidRPr="00A42F71">
        <w:rPr>
          <w:rFonts w:ascii="Courier" w:hAnsi="Courier" w:cs="Courier"/>
          <w:sz w:val="36"/>
          <w:szCs w:val="36"/>
          <w:lang w:eastAsia="en-CA"/>
        </w:rPr>
        <w:t>11 9 7 5 3 1</w:t>
      </w:r>
      <w:r>
        <w:rPr>
          <w:rFonts w:ascii="Courier" w:hAnsi="Courier" w:cs="Courier"/>
          <w:sz w:val="36"/>
          <w:szCs w:val="36"/>
          <w:lang w:eastAsia="en-CA"/>
        </w:rPr>
        <w:t xml:space="preserve"> 0</w:t>
      </w:r>
      <w:r w:rsidRPr="00A42F71">
        <w:rPr>
          <w:rFonts w:ascii="Courier" w:hAnsi="Courier" w:cs="Courier"/>
          <w:sz w:val="36"/>
          <w:szCs w:val="36"/>
          <w:lang w:eastAsia="en-CA"/>
        </w:rPr>
        <w:t xml:space="preserve"> </w:t>
      </w:r>
      <w:proofErr w:type="spellStart"/>
      <w:r w:rsidRPr="00A42F71">
        <w:rPr>
          <w:rFonts w:ascii="Courier" w:hAnsi="Courier" w:cs="Courier"/>
          <w:sz w:val="36"/>
          <w:szCs w:val="36"/>
          <w:lang w:eastAsia="en-CA"/>
        </w:rPr>
        <w:t>1</w:t>
      </w:r>
      <w:proofErr w:type="spellEnd"/>
      <w:r w:rsidRPr="00A42F71">
        <w:rPr>
          <w:rFonts w:ascii="Courier" w:hAnsi="Courier" w:cs="Courier"/>
          <w:sz w:val="36"/>
          <w:szCs w:val="36"/>
          <w:lang w:eastAsia="en-CA"/>
        </w:rPr>
        <w:t xml:space="preserve"> 3 5 7 9 11</w:t>
      </w:r>
    </w:p>
    <w:p w:rsidR="00A42F71" w:rsidRPr="00A42F71" w:rsidRDefault="00A42F71" w:rsidP="00A42F71">
      <w:pPr>
        <w:widowControl w:val="0"/>
        <w:autoSpaceDE w:val="0"/>
        <w:autoSpaceDN w:val="0"/>
        <w:adjustRightInd w:val="0"/>
        <w:spacing w:after="240"/>
        <w:jc w:val="center"/>
        <w:rPr>
          <w:rFonts w:ascii="Times" w:hAnsi="Times" w:cs="Times"/>
          <w:sz w:val="36"/>
          <w:szCs w:val="36"/>
          <w:lang w:eastAsia="en-CA"/>
        </w:rPr>
      </w:pPr>
      <w:r w:rsidRPr="00A42F71">
        <w:rPr>
          <w:rFonts w:ascii="Courier" w:hAnsi="Courier" w:cs="Courier"/>
          <w:b/>
          <w:bCs/>
          <w:sz w:val="36"/>
          <w:szCs w:val="36"/>
          <w:lang w:eastAsia="en-CA"/>
        </w:rPr>
        <w:t>&lt;-- --&gt;</w:t>
      </w:r>
    </w:p>
    <w:p w:rsidR="00A42F71" w:rsidRPr="00A42F71" w:rsidRDefault="00A42F71" w:rsidP="00A42F71">
      <w:pPr>
        <w:widowControl w:val="0"/>
        <w:autoSpaceDE w:val="0"/>
        <w:autoSpaceDN w:val="0"/>
        <w:adjustRightInd w:val="0"/>
        <w:spacing w:after="240"/>
        <w:jc w:val="center"/>
        <w:rPr>
          <w:rFonts w:ascii="Courier" w:hAnsi="Courier" w:cs="Courier"/>
          <w:b/>
          <w:bCs/>
          <w:sz w:val="36"/>
          <w:szCs w:val="36"/>
          <w:lang w:eastAsia="en-CA"/>
        </w:rPr>
      </w:pPr>
      <w:r w:rsidRPr="00A42F71">
        <w:rPr>
          <w:rFonts w:ascii="Courier" w:hAnsi="Courier" w:cs="Courier"/>
          <w:b/>
          <w:bCs/>
          <w:sz w:val="36"/>
          <w:szCs w:val="36"/>
          <w:lang w:eastAsia="en-CA"/>
        </w:rPr>
        <w:t xml:space="preserve">SEQ              </w:t>
      </w:r>
      <w:r w:rsidRPr="00A42F71">
        <w:rPr>
          <w:rFonts w:ascii="Courier" w:hAnsi="Courier" w:cs="Courier"/>
          <w:sz w:val="36"/>
          <w:szCs w:val="36"/>
          <w:lang w:eastAsia="en-CA"/>
        </w:rPr>
        <w:t xml:space="preserve">       </w:t>
      </w:r>
      <w:r w:rsidRPr="00A42F71">
        <w:rPr>
          <w:rFonts w:ascii="Courier" w:hAnsi="Courier" w:cs="Courier"/>
          <w:b/>
          <w:bCs/>
          <w:sz w:val="36"/>
          <w:szCs w:val="36"/>
          <w:lang w:eastAsia="en-CA"/>
        </w:rPr>
        <w:t>GLO</w:t>
      </w:r>
    </w:p>
    <w:p w:rsidR="00A42F71" w:rsidRPr="00A42F71" w:rsidRDefault="00A42F71" w:rsidP="00A42F71">
      <w:pPr>
        <w:widowControl w:val="0"/>
        <w:autoSpaceDE w:val="0"/>
        <w:autoSpaceDN w:val="0"/>
        <w:adjustRightInd w:val="0"/>
        <w:spacing w:after="240"/>
        <w:jc w:val="center"/>
        <w:rPr>
          <w:rFonts w:ascii="Times" w:hAnsi="Times" w:cs="Times"/>
          <w:sz w:val="36"/>
          <w:szCs w:val="36"/>
          <w:lang w:eastAsia="en-CA"/>
        </w:rPr>
      </w:pPr>
      <w:r w:rsidRPr="00A42F71">
        <w:rPr>
          <w:rFonts w:ascii="Courier" w:hAnsi="Courier" w:cs="Courier"/>
          <w:sz w:val="36"/>
          <w:szCs w:val="36"/>
          <w:lang w:eastAsia="en-CA"/>
        </w:rPr>
        <w:t>11 9 7 5 3 1</w:t>
      </w:r>
      <w:r>
        <w:rPr>
          <w:rFonts w:ascii="Courier" w:hAnsi="Courier" w:cs="Courier"/>
          <w:sz w:val="36"/>
          <w:szCs w:val="36"/>
          <w:lang w:eastAsia="en-CA"/>
        </w:rPr>
        <w:t xml:space="preserve"> 0</w:t>
      </w:r>
      <w:r w:rsidRPr="00A42F71">
        <w:rPr>
          <w:rFonts w:ascii="Courier" w:hAnsi="Courier" w:cs="Courier"/>
          <w:sz w:val="36"/>
          <w:szCs w:val="36"/>
          <w:lang w:eastAsia="en-CA"/>
        </w:rPr>
        <w:t xml:space="preserve"> </w:t>
      </w:r>
      <w:proofErr w:type="spellStart"/>
      <w:r w:rsidRPr="00A42F71">
        <w:rPr>
          <w:rFonts w:ascii="Courier" w:hAnsi="Courier" w:cs="Courier"/>
          <w:sz w:val="36"/>
          <w:szCs w:val="36"/>
          <w:lang w:eastAsia="en-CA"/>
        </w:rPr>
        <w:t>1</w:t>
      </w:r>
      <w:proofErr w:type="spellEnd"/>
      <w:r w:rsidRPr="00A42F71">
        <w:rPr>
          <w:rFonts w:ascii="Courier" w:hAnsi="Courier" w:cs="Courier"/>
          <w:sz w:val="36"/>
          <w:szCs w:val="36"/>
          <w:lang w:eastAsia="en-CA"/>
        </w:rPr>
        <w:t xml:space="preserve"> 3 5 7 9 11</w:t>
      </w:r>
    </w:p>
    <w:p w:rsidR="00A42F71" w:rsidRPr="00A42F71" w:rsidRDefault="00A42F71" w:rsidP="00A42F71">
      <w:pPr>
        <w:widowControl w:val="0"/>
        <w:autoSpaceDE w:val="0"/>
        <w:autoSpaceDN w:val="0"/>
        <w:adjustRightInd w:val="0"/>
        <w:spacing w:after="240"/>
        <w:jc w:val="center"/>
        <w:rPr>
          <w:rFonts w:ascii="Times" w:hAnsi="Times" w:cs="Times"/>
          <w:sz w:val="36"/>
          <w:szCs w:val="36"/>
          <w:lang w:eastAsia="en-CA"/>
        </w:rPr>
      </w:pPr>
      <w:r w:rsidRPr="00A42F71">
        <w:rPr>
          <w:rFonts w:ascii="Courier" w:hAnsi="Courier" w:cs="Courier"/>
          <w:b/>
          <w:bCs/>
          <w:sz w:val="36"/>
          <w:szCs w:val="36"/>
          <w:lang w:eastAsia="en-CA"/>
        </w:rPr>
        <w:t>&lt;-- --&gt;</w:t>
      </w:r>
    </w:p>
    <w:p w:rsidR="00C2260B" w:rsidRDefault="00C2260B" w:rsidP="00A42F71">
      <w:pPr>
        <w:rPr>
          <w:b/>
          <w:sz w:val="28"/>
          <w:szCs w:val="28"/>
        </w:rPr>
      </w:pPr>
    </w:p>
    <w:p w:rsidR="00C2260B" w:rsidRDefault="00C2260B" w:rsidP="00C2260B">
      <w:pPr>
        <w:jc w:val="center"/>
        <w:rPr>
          <w:b/>
          <w:sz w:val="28"/>
          <w:szCs w:val="28"/>
        </w:rPr>
      </w:pPr>
    </w:p>
    <w:p w:rsidR="00C2260B" w:rsidRDefault="00A42F71" w:rsidP="00C2260B">
      <w:pPr>
        <w:jc w:val="center"/>
        <w:rPr>
          <w:b/>
          <w:sz w:val="28"/>
          <w:szCs w:val="28"/>
        </w:rPr>
      </w:pPr>
      <w:r>
        <w:rPr>
          <w:b/>
          <w:sz w:val="28"/>
          <w:szCs w:val="28"/>
        </w:rPr>
        <w:t>Teacher</w:t>
      </w:r>
      <w:r w:rsidR="00C2260B">
        <w:rPr>
          <w:b/>
          <w:sz w:val="28"/>
          <w:szCs w:val="28"/>
        </w:rPr>
        <w:t xml:space="preserve"> </w:t>
      </w:r>
      <w:r w:rsidR="00C2260B" w:rsidRPr="00663A3F">
        <w:rPr>
          <w:b/>
          <w:sz w:val="28"/>
          <w:szCs w:val="28"/>
        </w:rPr>
        <w:t xml:space="preserve">Evaluation of Online Assignment #1: </w:t>
      </w:r>
    </w:p>
    <w:p w:rsidR="00C2260B" w:rsidRPr="00663A3F" w:rsidRDefault="00C2260B" w:rsidP="00C2260B">
      <w:pPr>
        <w:jc w:val="center"/>
        <w:rPr>
          <w:b/>
          <w:sz w:val="28"/>
          <w:szCs w:val="28"/>
        </w:rPr>
      </w:pPr>
      <w:r w:rsidRPr="00663A3F">
        <w:rPr>
          <w:b/>
          <w:sz w:val="28"/>
          <w:szCs w:val="28"/>
        </w:rPr>
        <w:t>Learning Styles Switcheroo</w:t>
      </w:r>
    </w:p>
    <w:p w:rsidR="00C2260B" w:rsidRDefault="00C2260B" w:rsidP="00C2260B"/>
    <w:p w:rsidR="00C2260B" w:rsidRDefault="00C2260B" w:rsidP="00C2260B">
      <w:pPr>
        <w:rPr>
          <w:b/>
        </w:rPr>
      </w:pPr>
    </w:p>
    <w:p w:rsidR="00C2260B" w:rsidRPr="0012340E" w:rsidRDefault="00C2260B" w:rsidP="00C2260B">
      <w:pPr>
        <w:rPr>
          <w:b/>
        </w:rPr>
      </w:pPr>
      <w:r w:rsidRPr="0012340E">
        <w:rPr>
          <w:b/>
        </w:rPr>
        <w:t>The Summary Content</w:t>
      </w:r>
    </w:p>
    <w:tbl>
      <w:tblPr>
        <w:tblStyle w:val="TableGrid"/>
        <w:tblW w:w="10561" w:type="dxa"/>
        <w:tblLayout w:type="fixed"/>
        <w:tblLook w:val="04A0" w:firstRow="1" w:lastRow="0" w:firstColumn="1" w:lastColumn="0" w:noHBand="0" w:noVBand="1"/>
      </w:tblPr>
      <w:tblGrid>
        <w:gridCol w:w="1869"/>
        <w:gridCol w:w="2173"/>
        <w:gridCol w:w="2173"/>
        <w:gridCol w:w="2173"/>
        <w:gridCol w:w="2173"/>
      </w:tblGrid>
      <w:tr w:rsidR="00C2260B" w:rsidRPr="0012340E" w:rsidTr="00724748">
        <w:trPr>
          <w:trHeight w:val="268"/>
        </w:trPr>
        <w:tc>
          <w:tcPr>
            <w:tcW w:w="1869" w:type="dxa"/>
          </w:tcPr>
          <w:p w:rsidR="00C2260B" w:rsidRPr="0012340E" w:rsidRDefault="00C2260B" w:rsidP="00724748">
            <w:pPr>
              <w:jc w:val="center"/>
            </w:pPr>
            <w:r w:rsidRPr="0012340E">
              <w:t>Aspect</w:t>
            </w:r>
          </w:p>
        </w:tc>
        <w:tc>
          <w:tcPr>
            <w:tcW w:w="2173" w:type="dxa"/>
          </w:tcPr>
          <w:p w:rsidR="00C2260B" w:rsidRPr="0012340E" w:rsidRDefault="00C2260B" w:rsidP="00724748">
            <w:pPr>
              <w:jc w:val="center"/>
            </w:pPr>
            <w:r w:rsidRPr="0012340E">
              <w:t>Level 1</w:t>
            </w:r>
          </w:p>
        </w:tc>
        <w:tc>
          <w:tcPr>
            <w:tcW w:w="2173" w:type="dxa"/>
          </w:tcPr>
          <w:p w:rsidR="00C2260B" w:rsidRPr="0012340E" w:rsidRDefault="00C2260B" w:rsidP="00724748">
            <w:pPr>
              <w:jc w:val="center"/>
            </w:pPr>
            <w:r w:rsidRPr="0012340E">
              <w:t>Level 2</w:t>
            </w:r>
          </w:p>
        </w:tc>
        <w:tc>
          <w:tcPr>
            <w:tcW w:w="2173" w:type="dxa"/>
          </w:tcPr>
          <w:p w:rsidR="00C2260B" w:rsidRPr="0012340E" w:rsidRDefault="00C2260B" w:rsidP="00724748">
            <w:pPr>
              <w:jc w:val="center"/>
            </w:pPr>
            <w:r w:rsidRPr="0012340E">
              <w:t>Level 3</w:t>
            </w:r>
          </w:p>
        </w:tc>
        <w:tc>
          <w:tcPr>
            <w:tcW w:w="2173" w:type="dxa"/>
          </w:tcPr>
          <w:p w:rsidR="00C2260B" w:rsidRPr="0012340E" w:rsidRDefault="00C2260B" w:rsidP="00724748">
            <w:pPr>
              <w:jc w:val="center"/>
            </w:pPr>
            <w:r w:rsidRPr="0012340E">
              <w:t>Level 4</w:t>
            </w:r>
          </w:p>
        </w:tc>
      </w:tr>
      <w:tr w:rsidR="00C2260B" w:rsidRPr="0012340E" w:rsidTr="00724748">
        <w:trPr>
          <w:trHeight w:val="3697"/>
        </w:trPr>
        <w:tc>
          <w:tcPr>
            <w:tcW w:w="1869" w:type="dxa"/>
          </w:tcPr>
          <w:p w:rsidR="00C2260B" w:rsidRDefault="00C2260B" w:rsidP="00724748"/>
          <w:p w:rsidR="00C2260B" w:rsidRPr="0012340E" w:rsidRDefault="00C2260B" w:rsidP="00724748">
            <w:r w:rsidRPr="0012340E">
              <w:t>The degree to which the tutor understands the different learning styles and strategies to help students work with their strengths and challenges</w:t>
            </w:r>
          </w:p>
        </w:tc>
        <w:tc>
          <w:tcPr>
            <w:tcW w:w="2173" w:type="dxa"/>
          </w:tcPr>
          <w:p w:rsidR="00C2260B" w:rsidRPr="0012340E" w:rsidRDefault="00C2260B" w:rsidP="00724748"/>
          <w:p w:rsidR="00C2260B" w:rsidRPr="0012340E" w:rsidRDefault="00C2260B" w:rsidP="00724748">
            <w:r w:rsidRPr="0012340E">
              <w:t>Shows a limited understanding of connections between experiences/tasks and information from the Learning Styles Index and Strategies page.</w:t>
            </w:r>
          </w:p>
          <w:p w:rsidR="00C2260B" w:rsidRPr="0012340E" w:rsidRDefault="00C2260B" w:rsidP="00724748"/>
          <w:p w:rsidR="00C2260B" w:rsidRPr="0012340E" w:rsidRDefault="00C2260B" w:rsidP="00724748"/>
        </w:tc>
        <w:tc>
          <w:tcPr>
            <w:tcW w:w="2173" w:type="dxa"/>
          </w:tcPr>
          <w:p w:rsidR="00C2260B" w:rsidRPr="0012340E" w:rsidRDefault="00C2260B" w:rsidP="00724748"/>
          <w:p w:rsidR="00C2260B" w:rsidRPr="0012340E" w:rsidRDefault="00C2260B" w:rsidP="00724748">
            <w:r w:rsidRPr="0012340E">
              <w:t>Shows some understanding of connections between experiences/tasks tutor and information from the Learning Styles Index and Strategies page.</w:t>
            </w:r>
          </w:p>
          <w:p w:rsidR="00C2260B" w:rsidRPr="0012340E" w:rsidRDefault="00C2260B" w:rsidP="00724748"/>
        </w:tc>
        <w:tc>
          <w:tcPr>
            <w:tcW w:w="2173" w:type="dxa"/>
          </w:tcPr>
          <w:p w:rsidR="00C2260B" w:rsidRPr="0012340E" w:rsidRDefault="00C2260B" w:rsidP="00724748"/>
          <w:p w:rsidR="00C2260B" w:rsidRPr="0012340E" w:rsidRDefault="00C2260B" w:rsidP="00724748">
            <w:r w:rsidRPr="0012340E">
              <w:t>Shows considerable understanding of connections between experiences/tasks and information from the Learning Styles Index and Strategies page.</w:t>
            </w:r>
          </w:p>
          <w:p w:rsidR="00C2260B" w:rsidRPr="0012340E" w:rsidRDefault="00C2260B" w:rsidP="00724748"/>
        </w:tc>
        <w:tc>
          <w:tcPr>
            <w:tcW w:w="2173" w:type="dxa"/>
          </w:tcPr>
          <w:p w:rsidR="00C2260B" w:rsidRPr="0012340E" w:rsidRDefault="00C2260B" w:rsidP="00724748"/>
          <w:p w:rsidR="00C2260B" w:rsidRPr="0012340E" w:rsidRDefault="00C2260B" w:rsidP="00724748">
            <w:r w:rsidRPr="0012340E">
              <w:t>Shows a high degree of understanding connections between experiences/tasks and information from the Learning Styles Index and Strategies page.</w:t>
            </w:r>
          </w:p>
          <w:p w:rsidR="00C2260B" w:rsidRPr="0012340E" w:rsidRDefault="00C2260B" w:rsidP="00724748"/>
          <w:p w:rsidR="00C2260B" w:rsidRPr="0012340E" w:rsidRDefault="00C2260B" w:rsidP="00724748"/>
        </w:tc>
      </w:tr>
    </w:tbl>
    <w:p w:rsidR="00C2260B" w:rsidRDefault="00C2260B" w:rsidP="00C2260B">
      <w:pPr>
        <w:rPr>
          <w:highlight w:val="yellow"/>
        </w:rPr>
      </w:pPr>
    </w:p>
    <w:p w:rsidR="00C2260B" w:rsidRPr="00606BB4" w:rsidRDefault="00C2260B" w:rsidP="00C2260B">
      <w:pPr>
        <w:jc w:val="right"/>
        <w:rPr>
          <w:b/>
        </w:rPr>
      </w:pPr>
      <w:r w:rsidRPr="00606BB4">
        <w:rPr>
          <w:b/>
        </w:rPr>
        <w:t>_________/4</w:t>
      </w:r>
    </w:p>
    <w:p w:rsidR="00C2260B" w:rsidRPr="0012340E" w:rsidRDefault="00C2260B" w:rsidP="00C2260B">
      <w:pPr>
        <w:rPr>
          <w:b/>
        </w:rPr>
      </w:pPr>
      <w:r w:rsidRPr="0012340E">
        <w:rPr>
          <w:b/>
        </w:rPr>
        <w:t>The Paragraph Reflections</w:t>
      </w:r>
    </w:p>
    <w:tbl>
      <w:tblPr>
        <w:tblStyle w:val="TableGrid"/>
        <w:tblW w:w="10562" w:type="dxa"/>
        <w:tblLayout w:type="fixed"/>
        <w:tblLook w:val="04A0" w:firstRow="1" w:lastRow="0" w:firstColumn="1" w:lastColumn="0" w:noHBand="0" w:noVBand="1"/>
      </w:tblPr>
      <w:tblGrid>
        <w:gridCol w:w="1871"/>
        <w:gridCol w:w="2131"/>
        <w:gridCol w:w="2214"/>
        <w:gridCol w:w="2173"/>
        <w:gridCol w:w="2173"/>
      </w:tblGrid>
      <w:tr w:rsidR="00C2260B" w:rsidRPr="0012340E" w:rsidTr="00724748">
        <w:trPr>
          <w:trHeight w:val="263"/>
        </w:trPr>
        <w:tc>
          <w:tcPr>
            <w:tcW w:w="1871" w:type="dxa"/>
          </w:tcPr>
          <w:p w:rsidR="00C2260B" w:rsidRPr="0012340E" w:rsidRDefault="00C2260B" w:rsidP="00724748">
            <w:pPr>
              <w:jc w:val="center"/>
            </w:pPr>
            <w:r w:rsidRPr="0012340E">
              <w:t>Aspect</w:t>
            </w:r>
          </w:p>
        </w:tc>
        <w:tc>
          <w:tcPr>
            <w:tcW w:w="2131" w:type="dxa"/>
          </w:tcPr>
          <w:p w:rsidR="00C2260B" w:rsidRPr="0012340E" w:rsidRDefault="00C2260B" w:rsidP="00724748">
            <w:pPr>
              <w:jc w:val="center"/>
            </w:pPr>
            <w:r w:rsidRPr="0012340E">
              <w:t>Level 1</w:t>
            </w:r>
          </w:p>
        </w:tc>
        <w:tc>
          <w:tcPr>
            <w:tcW w:w="2214" w:type="dxa"/>
          </w:tcPr>
          <w:p w:rsidR="00C2260B" w:rsidRPr="0012340E" w:rsidRDefault="00C2260B" w:rsidP="00724748">
            <w:pPr>
              <w:jc w:val="center"/>
            </w:pPr>
            <w:r w:rsidRPr="0012340E">
              <w:t>Level 2</w:t>
            </w:r>
          </w:p>
        </w:tc>
        <w:tc>
          <w:tcPr>
            <w:tcW w:w="2173" w:type="dxa"/>
          </w:tcPr>
          <w:p w:rsidR="00C2260B" w:rsidRPr="0012340E" w:rsidRDefault="00C2260B" w:rsidP="00724748">
            <w:pPr>
              <w:jc w:val="center"/>
            </w:pPr>
            <w:r w:rsidRPr="0012340E">
              <w:t>Level 3</w:t>
            </w:r>
          </w:p>
        </w:tc>
        <w:tc>
          <w:tcPr>
            <w:tcW w:w="2173" w:type="dxa"/>
          </w:tcPr>
          <w:p w:rsidR="00C2260B" w:rsidRPr="0012340E" w:rsidRDefault="00C2260B" w:rsidP="00724748">
            <w:pPr>
              <w:jc w:val="center"/>
            </w:pPr>
            <w:r w:rsidRPr="0012340E">
              <w:t>Level 4</w:t>
            </w:r>
          </w:p>
        </w:tc>
      </w:tr>
      <w:tr w:rsidR="00C2260B" w:rsidRPr="0012340E" w:rsidTr="00724748">
        <w:trPr>
          <w:trHeight w:val="4183"/>
        </w:trPr>
        <w:tc>
          <w:tcPr>
            <w:tcW w:w="1871" w:type="dxa"/>
          </w:tcPr>
          <w:p w:rsidR="00C2260B" w:rsidRDefault="00C2260B" w:rsidP="00724748"/>
          <w:p w:rsidR="00C2260B" w:rsidRPr="0012340E" w:rsidRDefault="00C2260B" w:rsidP="00724748">
            <w:r w:rsidRPr="0012340E">
              <w:t>The degree to which the tutor recognize that their process as a learner is directly connected to their process as a tutor supporting the learning of others.</w:t>
            </w:r>
          </w:p>
        </w:tc>
        <w:tc>
          <w:tcPr>
            <w:tcW w:w="2131" w:type="dxa"/>
          </w:tcPr>
          <w:p w:rsidR="00C2260B" w:rsidRPr="0012340E" w:rsidRDefault="00C2260B" w:rsidP="00724748"/>
          <w:p w:rsidR="00C2260B" w:rsidRPr="0012340E" w:rsidRDefault="00C2260B" w:rsidP="00724748">
            <w:r w:rsidRPr="0012340E">
              <w:t xml:space="preserve">Analyses learning experience with limited effectiveness.  </w:t>
            </w:r>
          </w:p>
          <w:p w:rsidR="00C2260B" w:rsidRPr="0012340E" w:rsidRDefault="00C2260B" w:rsidP="00724748"/>
          <w:p w:rsidR="00C2260B" w:rsidRPr="0012340E" w:rsidRDefault="00C2260B" w:rsidP="00724748">
            <w:r w:rsidRPr="0012340E">
              <w:t>Has made no connection between this assignment, their role as tutor or as a learner themselves.</w:t>
            </w:r>
          </w:p>
          <w:p w:rsidR="00C2260B" w:rsidRPr="0012340E" w:rsidRDefault="00C2260B" w:rsidP="00724748"/>
        </w:tc>
        <w:tc>
          <w:tcPr>
            <w:tcW w:w="2214" w:type="dxa"/>
          </w:tcPr>
          <w:p w:rsidR="00C2260B" w:rsidRPr="0012340E" w:rsidRDefault="00C2260B" w:rsidP="00724748"/>
          <w:p w:rsidR="00C2260B" w:rsidRPr="0012340E" w:rsidRDefault="00C2260B" w:rsidP="00724748">
            <w:r w:rsidRPr="0012340E">
              <w:t xml:space="preserve">Analyses learning experience with some effectiveness. </w:t>
            </w:r>
          </w:p>
          <w:p w:rsidR="00C2260B" w:rsidRPr="0012340E" w:rsidRDefault="00C2260B" w:rsidP="00724748"/>
          <w:p w:rsidR="00C2260B" w:rsidRPr="0012340E" w:rsidRDefault="00C2260B" w:rsidP="00724748">
            <w:r w:rsidRPr="0012340E">
              <w:t>Has made limited connections between this assignment, their role as tutor or as a learner themselves.</w:t>
            </w:r>
          </w:p>
          <w:p w:rsidR="00C2260B" w:rsidRPr="0012340E" w:rsidRDefault="00C2260B" w:rsidP="00724748"/>
        </w:tc>
        <w:tc>
          <w:tcPr>
            <w:tcW w:w="2173" w:type="dxa"/>
          </w:tcPr>
          <w:p w:rsidR="00C2260B" w:rsidRPr="0012340E" w:rsidRDefault="00C2260B" w:rsidP="00724748"/>
          <w:p w:rsidR="00C2260B" w:rsidRPr="0012340E" w:rsidRDefault="00C2260B" w:rsidP="00724748">
            <w:r w:rsidRPr="0012340E">
              <w:t>Analyses learning experience with considerable effectiveness.</w:t>
            </w:r>
          </w:p>
          <w:p w:rsidR="00C2260B" w:rsidRPr="0012340E" w:rsidRDefault="00C2260B" w:rsidP="00724748"/>
          <w:p w:rsidR="00C2260B" w:rsidRPr="0012340E" w:rsidRDefault="00C2260B" w:rsidP="00724748">
            <w:r w:rsidRPr="0012340E">
              <w:t>Has made solid connections between this assignment, their role as tutor or as a learner themselves.</w:t>
            </w:r>
          </w:p>
          <w:p w:rsidR="00C2260B" w:rsidRPr="0012340E" w:rsidRDefault="00C2260B" w:rsidP="00724748"/>
        </w:tc>
        <w:tc>
          <w:tcPr>
            <w:tcW w:w="2173" w:type="dxa"/>
          </w:tcPr>
          <w:p w:rsidR="00C2260B" w:rsidRPr="0012340E" w:rsidRDefault="00C2260B" w:rsidP="00724748"/>
          <w:p w:rsidR="00C2260B" w:rsidRPr="0012340E" w:rsidRDefault="00C2260B" w:rsidP="00724748">
            <w:r w:rsidRPr="0012340E">
              <w:t xml:space="preserve">Analyzes learning experience with a high degree of effectiveness. </w:t>
            </w:r>
          </w:p>
          <w:p w:rsidR="00C2260B" w:rsidRPr="0012340E" w:rsidRDefault="00C2260B" w:rsidP="00724748"/>
          <w:p w:rsidR="00C2260B" w:rsidRPr="0012340E" w:rsidRDefault="00C2260B" w:rsidP="00724748">
            <w:r w:rsidRPr="0012340E">
              <w:t>Has made insightful connections between this assignment, their role as tutor or as a learner themselves.</w:t>
            </w:r>
          </w:p>
          <w:p w:rsidR="00C2260B" w:rsidRPr="0012340E" w:rsidRDefault="00C2260B" w:rsidP="00724748"/>
        </w:tc>
      </w:tr>
    </w:tbl>
    <w:p w:rsidR="00C2260B" w:rsidRDefault="00C2260B" w:rsidP="00C2260B">
      <w:pPr>
        <w:rPr>
          <w:highlight w:val="yellow"/>
        </w:rPr>
      </w:pPr>
    </w:p>
    <w:p w:rsidR="00C2260B" w:rsidRPr="00606BB4" w:rsidRDefault="00C2260B" w:rsidP="00C2260B">
      <w:pPr>
        <w:jc w:val="right"/>
        <w:rPr>
          <w:b/>
        </w:rPr>
      </w:pPr>
      <w:r w:rsidRPr="00606BB4">
        <w:rPr>
          <w:b/>
        </w:rPr>
        <w:t>__________/4</w:t>
      </w:r>
    </w:p>
    <w:p w:rsidR="00C2260B" w:rsidRPr="00606BB4" w:rsidRDefault="00C2260B" w:rsidP="00C2260B">
      <w:pPr>
        <w:ind w:left="360"/>
        <w:rPr>
          <w:b/>
          <w:sz w:val="28"/>
          <w:szCs w:val="28"/>
          <w:highlight w:val="yellow"/>
        </w:rPr>
      </w:pPr>
    </w:p>
    <w:p w:rsidR="00C2260B" w:rsidRDefault="00A42F71" w:rsidP="00C2260B">
      <w:pPr>
        <w:ind w:left="360"/>
        <w:jc w:val="right"/>
        <w:rPr>
          <w:b/>
          <w:sz w:val="28"/>
          <w:szCs w:val="28"/>
        </w:rPr>
      </w:pPr>
      <w:r>
        <w:rPr>
          <w:b/>
          <w:sz w:val="28"/>
          <w:szCs w:val="28"/>
        </w:rPr>
        <w:t>Total</w:t>
      </w:r>
      <w:proofErr w:type="gramStart"/>
      <w:r>
        <w:rPr>
          <w:b/>
          <w:sz w:val="28"/>
          <w:szCs w:val="28"/>
        </w:rPr>
        <w:t>:_</w:t>
      </w:r>
      <w:proofErr w:type="gramEnd"/>
      <w:r>
        <w:rPr>
          <w:b/>
          <w:sz w:val="28"/>
          <w:szCs w:val="28"/>
        </w:rPr>
        <w:t>________________/8</w:t>
      </w:r>
    </w:p>
    <w:p w:rsidR="00C2260B" w:rsidRDefault="00C2260B" w:rsidP="00C2260B">
      <w:pPr>
        <w:ind w:left="360"/>
        <w:jc w:val="center"/>
        <w:rPr>
          <w:b/>
          <w:sz w:val="22"/>
          <w:szCs w:val="22"/>
        </w:rPr>
      </w:pPr>
    </w:p>
    <w:p w:rsidR="00C2260B" w:rsidRPr="00960EEC" w:rsidRDefault="00C2260B" w:rsidP="00C2260B">
      <w:pPr>
        <w:ind w:left="360"/>
        <w:jc w:val="center"/>
        <w:rPr>
          <w:b/>
          <w:sz w:val="22"/>
          <w:szCs w:val="22"/>
        </w:rPr>
      </w:pPr>
    </w:p>
    <w:p w:rsidR="00C2260B" w:rsidRPr="00606BB4" w:rsidRDefault="00C2260B" w:rsidP="00C2260B">
      <w:pPr>
        <w:ind w:left="360"/>
        <w:jc w:val="center"/>
        <w:rPr>
          <w:b/>
        </w:rPr>
      </w:pPr>
      <w:r w:rsidRPr="00606BB4">
        <w:rPr>
          <w:b/>
        </w:rPr>
        <w:t>Assignme</w:t>
      </w:r>
      <w:r w:rsidR="00A42F71">
        <w:rPr>
          <w:b/>
        </w:rPr>
        <w:t>nts with scores lower than 4/8</w:t>
      </w:r>
      <w:bookmarkStart w:id="0" w:name="_GoBack"/>
      <w:bookmarkEnd w:id="0"/>
      <w:r w:rsidRPr="00606BB4">
        <w:rPr>
          <w:b/>
        </w:rPr>
        <w:t xml:space="preserve"> may be attempted again with permission from Ms. Davis after a consultation meeting with the tutor. The tutor is to initiate the consultation meeting.</w:t>
      </w:r>
    </w:p>
    <w:p w:rsidR="00A55487" w:rsidRDefault="00A42F71"/>
    <w:sectPr w:rsidR="00A55487" w:rsidSect="00C226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CE4"/>
    <w:multiLevelType w:val="hybridMultilevel"/>
    <w:tmpl w:val="AC6AE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3B4C63"/>
    <w:multiLevelType w:val="hybridMultilevel"/>
    <w:tmpl w:val="879AA836"/>
    <w:lvl w:ilvl="0" w:tplc="0409000F">
      <w:start w:val="1"/>
      <w:numFmt w:val="decimal"/>
      <w:lvlText w:val="%1."/>
      <w:lvlJc w:val="left"/>
      <w:pPr>
        <w:tabs>
          <w:tab w:val="num" w:pos="720"/>
        </w:tabs>
        <w:ind w:left="720" w:hanging="360"/>
      </w:pPr>
      <w:rPr>
        <w:rFonts w:hint="default"/>
      </w:rPr>
    </w:lvl>
    <w:lvl w:ilvl="1" w:tplc="89306DE2">
      <w:start w:val="1"/>
      <w:numFmt w:val="lowerLetter"/>
      <w:lvlText w:val="%2."/>
      <w:lvlJc w:val="left"/>
      <w:pPr>
        <w:tabs>
          <w:tab w:val="num" w:pos="1440"/>
        </w:tabs>
        <w:ind w:left="1440" w:hanging="360"/>
      </w:pPr>
      <w:rPr>
        <w:rFonts w:hint="default"/>
      </w:rPr>
    </w:lvl>
    <w:lvl w:ilvl="2" w:tplc="7D26A0C8">
      <w:start w:val="1"/>
      <w:numFmt w:val="decimal"/>
      <w:lvlText w:val="%3.)"/>
      <w:lvlJc w:val="left"/>
      <w:pPr>
        <w:ind w:left="2340" w:hanging="360"/>
      </w:pPr>
      <w:rPr>
        <w:rFonts w:hint="default"/>
      </w:rPr>
    </w:lvl>
    <w:lvl w:ilvl="3" w:tplc="BEC8B3A8">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28261B"/>
    <w:multiLevelType w:val="hybridMultilevel"/>
    <w:tmpl w:val="F2DEF942"/>
    <w:lvl w:ilvl="0" w:tplc="10090001">
      <w:start w:val="1"/>
      <w:numFmt w:val="bullet"/>
      <w:lvlText w:val=""/>
      <w:lvlJc w:val="left"/>
      <w:pPr>
        <w:tabs>
          <w:tab w:val="num" w:pos="720"/>
        </w:tabs>
        <w:ind w:left="720" w:hanging="360"/>
      </w:pPr>
      <w:rPr>
        <w:rFonts w:ascii="Symbol" w:hAnsi="Symbol" w:hint="default"/>
      </w:rPr>
    </w:lvl>
    <w:lvl w:ilvl="1" w:tplc="1009000B">
      <w:start w:val="1"/>
      <w:numFmt w:val="bullet"/>
      <w:lvlText w:val=""/>
      <w:lvlJc w:val="left"/>
      <w:pPr>
        <w:tabs>
          <w:tab w:val="num" w:pos="1440"/>
        </w:tabs>
        <w:ind w:left="1440" w:hanging="360"/>
      </w:pPr>
      <w:rPr>
        <w:rFonts w:ascii="Wingdings" w:hAnsi="Wingdings"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B"/>
    <w:rsid w:val="001C6E1C"/>
    <w:rsid w:val="00802CE3"/>
    <w:rsid w:val="00A42F71"/>
    <w:rsid w:val="00AB7485"/>
    <w:rsid w:val="00C2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0B"/>
    <w:pPr>
      <w:spacing w:after="0" w:line="240" w:lineRule="auto"/>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260B"/>
    <w:rPr>
      <w:color w:val="0000FF"/>
      <w:u w:val="single"/>
    </w:rPr>
  </w:style>
  <w:style w:type="table" w:styleId="TableGrid">
    <w:name w:val="Table Grid"/>
    <w:basedOn w:val="TableNormal"/>
    <w:rsid w:val="00C2260B"/>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6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0B"/>
    <w:pPr>
      <w:spacing w:after="0" w:line="240" w:lineRule="auto"/>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260B"/>
    <w:rPr>
      <w:color w:val="0000FF"/>
      <w:u w:val="single"/>
    </w:rPr>
  </w:style>
  <w:style w:type="table" w:styleId="TableGrid">
    <w:name w:val="Table Grid"/>
    <w:basedOn w:val="TableNormal"/>
    <w:rsid w:val="00C2260B"/>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ngr.ncsu.edu/learningstyles/ilsweb.html" TargetMode="External"/><Relationship Id="rId7" Type="http://schemas.openxmlformats.org/officeDocument/2006/relationships/hyperlink" Target="http://www4.ncsu.edu/unity/lockers/users/f/felder/public/ILSpage.html" TargetMode="External"/><Relationship Id="rId8" Type="http://schemas.openxmlformats.org/officeDocument/2006/relationships/hyperlink" Target="http:///www4.ncsu.edu/unity/lockers/users/f/felder/public/ILSdir/styles.htm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935</Words>
  <Characters>5335</Characters>
  <Application>Microsoft Macintosh Word</Application>
  <DocSecurity>0</DocSecurity>
  <Lines>44</Lines>
  <Paragraphs>12</Paragraphs>
  <ScaleCrop>false</ScaleCrop>
  <Company>Burnaby School District</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cd14735</dc:creator>
  <cp:keywords/>
  <dc:description/>
  <cp:lastModifiedBy>philip stephen</cp:lastModifiedBy>
  <cp:revision>2</cp:revision>
  <dcterms:created xsi:type="dcterms:W3CDTF">2015-09-13T05:24:00Z</dcterms:created>
  <dcterms:modified xsi:type="dcterms:W3CDTF">2015-09-13T05:24:00Z</dcterms:modified>
</cp:coreProperties>
</file>